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32" w:rsidRPr="00F5687E" w:rsidRDefault="00F5687E" w:rsidP="005B47D9">
      <w:pPr>
        <w:spacing w:after="0" w:line="240" w:lineRule="auto"/>
        <w:rPr>
          <w:rFonts w:ascii="Verdana" w:hAnsi="Verdana"/>
          <w:sz w:val="20"/>
          <w:szCs w:val="20"/>
        </w:rPr>
      </w:pPr>
      <w:r w:rsidRPr="00F5687E">
        <w:rPr>
          <w:rFonts w:ascii="Verdana" w:hAnsi="Verdana"/>
          <w:sz w:val="20"/>
          <w:szCs w:val="20"/>
        </w:rPr>
        <w:t>Pressemitteilung</w:t>
      </w:r>
    </w:p>
    <w:p w:rsidR="00F5687E" w:rsidRDefault="00F5687E" w:rsidP="005B47D9">
      <w:pPr>
        <w:spacing w:after="0" w:line="240" w:lineRule="auto"/>
        <w:rPr>
          <w:rFonts w:ascii="Verdana" w:hAnsi="Verdana"/>
          <w:sz w:val="20"/>
          <w:szCs w:val="20"/>
        </w:rPr>
      </w:pPr>
    </w:p>
    <w:p w:rsidR="00691079" w:rsidRDefault="00DB4260" w:rsidP="005B47D9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Bozen,</w:t>
      </w:r>
      <w:r w:rsidR="007D4A9E">
        <w:rPr>
          <w:rFonts w:ascii="Verdana" w:hAnsi="Verdana"/>
          <w:sz w:val="20"/>
          <w:szCs w:val="20"/>
        </w:rPr>
        <w:t xml:space="preserve"> </w:t>
      </w:r>
      <w:r w:rsidR="00B607BE">
        <w:rPr>
          <w:rFonts w:ascii="Verdana" w:hAnsi="Verdana"/>
          <w:sz w:val="20"/>
          <w:szCs w:val="20"/>
        </w:rPr>
        <w:t>1</w:t>
      </w:r>
      <w:r w:rsidR="00891369">
        <w:rPr>
          <w:rFonts w:ascii="Verdana" w:hAnsi="Verdana"/>
          <w:sz w:val="20"/>
          <w:szCs w:val="20"/>
        </w:rPr>
        <w:t>6</w:t>
      </w:r>
      <w:r w:rsidR="00EA5BD5">
        <w:rPr>
          <w:rFonts w:ascii="Verdana" w:hAnsi="Verdana"/>
          <w:sz w:val="20"/>
          <w:szCs w:val="20"/>
        </w:rPr>
        <w:t>.</w:t>
      </w:r>
      <w:r w:rsidR="00B607BE">
        <w:rPr>
          <w:rFonts w:ascii="Verdana" w:hAnsi="Verdana"/>
          <w:sz w:val="20"/>
          <w:szCs w:val="20"/>
        </w:rPr>
        <w:t xml:space="preserve"> August</w:t>
      </w:r>
      <w:r w:rsidR="00EA5BD5">
        <w:rPr>
          <w:rFonts w:ascii="Verdana" w:hAnsi="Verdana"/>
          <w:sz w:val="20"/>
          <w:szCs w:val="20"/>
        </w:rPr>
        <w:t xml:space="preserve"> </w:t>
      </w:r>
      <w:r w:rsidR="00691079">
        <w:rPr>
          <w:rFonts w:ascii="Verdana" w:hAnsi="Verdana"/>
          <w:sz w:val="20"/>
          <w:szCs w:val="20"/>
        </w:rPr>
        <w:t>201</w:t>
      </w:r>
      <w:r w:rsidR="00823842">
        <w:rPr>
          <w:rFonts w:ascii="Verdana" w:hAnsi="Verdana"/>
          <w:sz w:val="20"/>
          <w:szCs w:val="20"/>
        </w:rPr>
        <w:t>9</w:t>
      </w:r>
    </w:p>
    <w:p w:rsidR="00691079" w:rsidRDefault="00691079" w:rsidP="005B47D9">
      <w:pPr>
        <w:spacing w:after="0" w:line="240" w:lineRule="auto"/>
        <w:rPr>
          <w:rFonts w:ascii="Verdana" w:hAnsi="Verdana"/>
          <w:sz w:val="20"/>
          <w:szCs w:val="20"/>
        </w:rPr>
      </w:pPr>
    </w:p>
    <w:p w:rsidR="00FF6224" w:rsidRDefault="00FF6224" w:rsidP="005B47D9">
      <w:pPr>
        <w:spacing w:after="0" w:line="240" w:lineRule="auto"/>
        <w:rPr>
          <w:rFonts w:ascii="Verdana" w:hAnsi="Verdana"/>
          <w:sz w:val="20"/>
          <w:szCs w:val="20"/>
        </w:rPr>
      </w:pPr>
    </w:p>
    <w:p w:rsidR="007C6AFB" w:rsidRPr="00006281" w:rsidRDefault="008B7C24" w:rsidP="005B47D9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90 Interessierte mehr als im Vorjahr</w:t>
      </w:r>
    </w:p>
    <w:p w:rsidR="007C6AFB" w:rsidRDefault="007C6AFB" w:rsidP="005B47D9">
      <w:pPr>
        <w:spacing w:after="0" w:line="240" w:lineRule="auto"/>
        <w:rPr>
          <w:rFonts w:ascii="Verdana" w:hAnsi="Verdana"/>
          <w:b/>
          <w:sz w:val="32"/>
          <w:szCs w:val="32"/>
        </w:rPr>
      </w:pPr>
    </w:p>
    <w:p w:rsidR="007D4A9E" w:rsidRPr="001C573F" w:rsidRDefault="008B7C24" w:rsidP="005E381B">
      <w:pPr>
        <w:spacing w:after="0" w:line="240" w:lineRule="auto"/>
        <w:rPr>
          <w:rFonts w:ascii="Verdana" w:hAnsi="Verdana"/>
          <w:b/>
          <w:sz w:val="32"/>
          <w:szCs w:val="32"/>
        </w:rPr>
      </w:pPr>
      <w:r w:rsidRPr="001C573F">
        <w:rPr>
          <w:rFonts w:ascii="Verdana" w:hAnsi="Verdana"/>
          <w:b/>
          <w:sz w:val="32"/>
          <w:szCs w:val="32"/>
        </w:rPr>
        <w:t xml:space="preserve">Guter Zuspruch bei </w:t>
      </w:r>
      <w:r w:rsidR="00823842" w:rsidRPr="001C573F">
        <w:rPr>
          <w:rFonts w:ascii="Verdana" w:hAnsi="Verdana"/>
          <w:b/>
          <w:sz w:val="32"/>
          <w:szCs w:val="32"/>
        </w:rPr>
        <w:t>Claudiana</w:t>
      </w:r>
      <w:r w:rsidRPr="001C573F">
        <w:rPr>
          <w:rFonts w:ascii="Verdana" w:hAnsi="Verdana"/>
          <w:b/>
          <w:sz w:val="32"/>
          <w:szCs w:val="32"/>
        </w:rPr>
        <w:t>-Einschreibungen</w:t>
      </w:r>
    </w:p>
    <w:p w:rsidR="008B7C24" w:rsidRDefault="00B607BE" w:rsidP="00940A30">
      <w:pPr>
        <w:spacing w:after="0"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Rund einen Monat lang lief die Voreinschreibung in </w:t>
      </w:r>
      <w:r w:rsidR="0012636E">
        <w:rPr>
          <w:rFonts w:ascii="Verdana" w:hAnsi="Verdana" w:cs="Calibri"/>
          <w:sz w:val="20"/>
          <w:szCs w:val="20"/>
          <w:lang w:eastAsia="de-DE"/>
        </w:rPr>
        <w:t xml:space="preserve">Südtirols </w:t>
      </w:r>
      <w:r w:rsidR="0012636E" w:rsidRPr="00273BAD">
        <w:rPr>
          <w:rFonts w:ascii="Verdana" w:hAnsi="Verdana"/>
          <w:sz w:val="20"/>
          <w:szCs w:val="20"/>
        </w:rPr>
        <w:t>Landesfachhochschule für Gesundheitsberufe</w:t>
      </w:r>
      <w:r>
        <w:rPr>
          <w:rFonts w:ascii="Verdana" w:hAnsi="Verdana"/>
          <w:sz w:val="20"/>
          <w:szCs w:val="20"/>
        </w:rPr>
        <w:t xml:space="preserve"> Claudiana</w:t>
      </w:r>
      <w:r w:rsidR="0012636E">
        <w:rPr>
          <w:rFonts w:ascii="Verdana" w:eastAsia="Times New Roman" w:hAnsi="Verdana" w:cs="Times New Roman"/>
          <w:sz w:val="20"/>
          <w:szCs w:val="20"/>
          <w:lang w:eastAsia="de-DE"/>
        </w:rPr>
        <w:t>.</w:t>
      </w:r>
      <w:r w:rsidR="00D92B2A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Nun ist sie abgeschlossen.</w:t>
      </w:r>
      <w:r w:rsidR="0012636E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>Für die E</w:t>
      </w:r>
      <w:r w:rsidR="0012636E">
        <w:rPr>
          <w:rFonts w:ascii="Verdana" w:eastAsia="Times New Roman" w:hAnsi="Verdana" w:cs="Times New Roman"/>
          <w:sz w:val="20"/>
          <w:szCs w:val="20"/>
          <w:lang w:eastAsia="de-DE"/>
        </w:rPr>
        <w:t xml:space="preserve">inschreibung für 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>knapp 300</w:t>
      </w:r>
      <w:r w:rsidR="0012636E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Studienplätze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 haben sich </w:t>
      </w:r>
      <w:r w:rsidR="00D92B2A">
        <w:rPr>
          <w:rFonts w:ascii="Verdana" w:eastAsia="Times New Roman" w:hAnsi="Verdana" w:cs="Times New Roman"/>
          <w:sz w:val="20"/>
          <w:szCs w:val="20"/>
          <w:lang w:eastAsia="de-DE"/>
        </w:rPr>
        <w:t>463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 junge motivierte Menschen gemeldet. </w:t>
      </w:r>
      <w:r w:rsidR="00940A30">
        <w:rPr>
          <w:rFonts w:ascii="Verdana" w:eastAsia="Times New Roman" w:hAnsi="Verdana" w:cs="Times New Roman"/>
          <w:sz w:val="20"/>
          <w:szCs w:val="20"/>
          <w:lang w:eastAsia="de-DE"/>
        </w:rPr>
        <w:t xml:space="preserve">Das sind an die 90 Personen mehr als im Vorjahr. </w:t>
      </w:r>
      <w:r w:rsidR="00225316">
        <w:rPr>
          <w:rFonts w:ascii="Verdana" w:hAnsi="Verdana" w:cs="Tahoma"/>
          <w:sz w:val="20"/>
          <w:szCs w:val="20"/>
        </w:rPr>
        <w:t>„Bis auf den Bereich der Krankenpflege haben sich überall mehr Jugendliche gemeldet</w:t>
      </w:r>
      <w:r w:rsidR="008B7C24">
        <w:rPr>
          <w:rFonts w:ascii="Verdana" w:hAnsi="Verdana" w:cs="Tahoma"/>
          <w:sz w:val="20"/>
          <w:szCs w:val="20"/>
        </w:rPr>
        <w:t>,</w:t>
      </w:r>
      <w:r w:rsidR="00940A30">
        <w:rPr>
          <w:rFonts w:ascii="Verdana" w:hAnsi="Verdana" w:cs="Tahoma"/>
          <w:sz w:val="20"/>
          <w:szCs w:val="20"/>
        </w:rPr>
        <w:t xml:space="preserve"> als wir aufnehmen können</w:t>
      </w:r>
      <w:r w:rsidR="00225316">
        <w:rPr>
          <w:rFonts w:ascii="Verdana" w:hAnsi="Verdana" w:cs="Tahoma"/>
          <w:sz w:val="20"/>
          <w:szCs w:val="20"/>
        </w:rPr>
        <w:t>. So haben wir beispielsweise in der Physiotherapie</w:t>
      </w:r>
      <w:r w:rsidR="00940A30">
        <w:rPr>
          <w:rFonts w:ascii="Verdana" w:hAnsi="Verdana" w:cs="Tahoma"/>
          <w:sz w:val="20"/>
          <w:szCs w:val="20"/>
        </w:rPr>
        <w:t xml:space="preserve"> </w:t>
      </w:r>
      <w:r w:rsidR="008B7C24">
        <w:rPr>
          <w:rFonts w:ascii="Verdana" w:hAnsi="Verdana" w:cs="Tahoma"/>
          <w:sz w:val="20"/>
          <w:szCs w:val="20"/>
        </w:rPr>
        <w:t>fünfmal</w:t>
      </w:r>
      <w:r w:rsidR="00225316">
        <w:rPr>
          <w:rFonts w:ascii="Verdana" w:hAnsi="Verdana" w:cs="Tahoma"/>
          <w:sz w:val="20"/>
          <w:szCs w:val="20"/>
        </w:rPr>
        <w:t xml:space="preserve"> mehr Bewerber als wir aufnehmen </w:t>
      </w:r>
      <w:r w:rsidR="008B7C24">
        <w:rPr>
          <w:rFonts w:ascii="Verdana" w:hAnsi="Verdana" w:cs="Tahoma"/>
          <w:sz w:val="20"/>
          <w:szCs w:val="20"/>
        </w:rPr>
        <w:t>dürfe</w:t>
      </w:r>
      <w:r w:rsidR="00940A30">
        <w:rPr>
          <w:rFonts w:ascii="Verdana" w:hAnsi="Verdana" w:cs="Tahoma"/>
          <w:sz w:val="20"/>
          <w:szCs w:val="20"/>
        </w:rPr>
        <w:t>n</w:t>
      </w:r>
      <w:r w:rsidR="00225316">
        <w:rPr>
          <w:rFonts w:ascii="Verdana" w:hAnsi="Verdana" w:cs="Tahoma"/>
          <w:sz w:val="20"/>
          <w:szCs w:val="20"/>
        </w:rPr>
        <w:t>. D</w:t>
      </w:r>
      <w:r w:rsidR="00940A30">
        <w:rPr>
          <w:rFonts w:ascii="Verdana" w:hAnsi="Verdana" w:cs="Tahoma"/>
          <w:sz w:val="20"/>
          <w:szCs w:val="20"/>
        </w:rPr>
        <w:t>ies</w:t>
      </w:r>
      <w:r w:rsidR="00225316">
        <w:rPr>
          <w:rFonts w:ascii="Verdana" w:hAnsi="Verdana" w:cs="Tahoma"/>
          <w:sz w:val="20"/>
          <w:szCs w:val="20"/>
        </w:rPr>
        <w:t xml:space="preserve"> </w:t>
      </w:r>
      <w:r w:rsidR="00940A30">
        <w:rPr>
          <w:rFonts w:ascii="Verdana" w:hAnsi="Verdana" w:cs="Tahoma"/>
          <w:sz w:val="20"/>
          <w:szCs w:val="20"/>
        </w:rPr>
        <w:t>spricht für die Qualität der Ausbildung</w:t>
      </w:r>
      <w:r w:rsidR="008B7C24">
        <w:rPr>
          <w:rFonts w:ascii="Verdana" w:hAnsi="Verdana" w:cs="Tahoma"/>
          <w:sz w:val="20"/>
          <w:szCs w:val="20"/>
        </w:rPr>
        <w:t xml:space="preserve">, für ein größeres Interesse der jungen Leute an </w:t>
      </w:r>
      <w:r w:rsidR="008929AB">
        <w:rPr>
          <w:rFonts w:ascii="Verdana" w:hAnsi="Verdana" w:cs="Tahoma"/>
          <w:sz w:val="20"/>
          <w:szCs w:val="20"/>
        </w:rPr>
        <w:t xml:space="preserve">den </w:t>
      </w:r>
      <w:r w:rsidR="008B7C24">
        <w:rPr>
          <w:rFonts w:ascii="Verdana" w:hAnsi="Verdana" w:cs="Tahoma"/>
          <w:sz w:val="20"/>
          <w:szCs w:val="20"/>
        </w:rPr>
        <w:t>Gesundheitsberufe</w:t>
      </w:r>
      <w:r w:rsidR="008929AB">
        <w:rPr>
          <w:rFonts w:ascii="Verdana" w:hAnsi="Verdana" w:cs="Tahoma"/>
          <w:sz w:val="20"/>
          <w:szCs w:val="20"/>
        </w:rPr>
        <w:t>n</w:t>
      </w:r>
      <w:r w:rsidR="00940A30">
        <w:rPr>
          <w:rFonts w:ascii="Verdana" w:hAnsi="Verdana" w:cs="Tahoma"/>
          <w:sz w:val="20"/>
          <w:szCs w:val="20"/>
        </w:rPr>
        <w:t xml:space="preserve"> und zeigt, dass sich unsere Bemühungen der </w:t>
      </w:r>
      <w:r w:rsidR="008B7C24">
        <w:rPr>
          <w:rFonts w:ascii="Verdana" w:hAnsi="Verdana" w:cs="Tahoma"/>
          <w:sz w:val="20"/>
          <w:szCs w:val="20"/>
        </w:rPr>
        <w:t xml:space="preserve">konstanten </w:t>
      </w:r>
      <w:r w:rsidR="00940A30">
        <w:rPr>
          <w:rFonts w:ascii="Verdana" w:hAnsi="Verdana" w:cs="Tahoma"/>
          <w:sz w:val="20"/>
          <w:szCs w:val="20"/>
        </w:rPr>
        <w:t xml:space="preserve">Qualitätsverbesserungen lohnen. Auch </w:t>
      </w:r>
      <w:r w:rsidR="00225316">
        <w:rPr>
          <w:rFonts w:ascii="Verdana" w:hAnsi="Verdana" w:cs="Tahoma"/>
          <w:sz w:val="20"/>
          <w:szCs w:val="20"/>
        </w:rPr>
        <w:t>bedeutet</w:t>
      </w:r>
      <w:r w:rsidR="00940A30">
        <w:rPr>
          <w:rFonts w:ascii="Verdana" w:hAnsi="Verdana" w:cs="Tahoma"/>
          <w:sz w:val="20"/>
          <w:szCs w:val="20"/>
        </w:rPr>
        <w:t xml:space="preserve"> dies</w:t>
      </w:r>
      <w:r w:rsidR="00225316">
        <w:rPr>
          <w:rFonts w:ascii="Verdana" w:hAnsi="Verdana" w:cs="Tahoma"/>
          <w:sz w:val="20"/>
          <w:szCs w:val="20"/>
        </w:rPr>
        <w:t>, dass nur die am besten Geei</w:t>
      </w:r>
      <w:r w:rsidR="00940A30">
        <w:rPr>
          <w:rFonts w:ascii="Verdana" w:hAnsi="Verdana" w:cs="Tahoma"/>
          <w:sz w:val="20"/>
          <w:szCs w:val="20"/>
        </w:rPr>
        <w:t xml:space="preserve">gneten zum Zuge kommen. </w:t>
      </w:r>
      <w:r w:rsidR="00EF4A07">
        <w:rPr>
          <w:rFonts w:ascii="Verdana" w:hAnsi="Verdana" w:cs="Tahoma"/>
          <w:sz w:val="20"/>
          <w:szCs w:val="20"/>
        </w:rPr>
        <w:t>D</w:t>
      </w:r>
      <w:r w:rsidR="00940A30">
        <w:rPr>
          <w:rFonts w:ascii="Verdana" w:hAnsi="Verdana" w:cs="Tahoma"/>
          <w:sz w:val="20"/>
          <w:szCs w:val="20"/>
        </w:rPr>
        <w:t>as hebt das Niveau der Abgänger</w:t>
      </w:r>
      <w:r w:rsidR="00FC5E26">
        <w:rPr>
          <w:rFonts w:ascii="Verdana" w:hAnsi="Verdana" w:cs="Tahoma"/>
          <w:sz w:val="20"/>
          <w:szCs w:val="20"/>
        </w:rPr>
        <w:t xml:space="preserve">, </w:t>
      </w:r>
      <w:r w:rsidR="00FC5E26" w:rsidRPr="000B6CDE">
        <w:rPr>
          <w:rFonts w:ascii="Verdana" w:hAnsi="Verdana" w:cs="Tahoma"/>
          <w:sz w:val="20"/>
          <w:szCs w:val="20"/>
        </w:rPr>
        <w:t>die zweisprachig für den Einsti</w:t>
      </w:r>
      <w:r w:rsidR="000B6CDE">
        <w:rPr>
          <w:rFonts w:ascii="Verdana" w:hAnsi="Verdana" w:cs="Tahoma"/>
          <w:sz w:val="20"/>
          <w:szCs w:val="20"/>
        </w:rPr>
        <w:t>e</w:t>
      </w:r>
      <w:r w:rsidR="00FC5E26" w:rsidRPr="000B6CDE">
        <w:rPr>
          <w:rFonts w:ascii="Verdana" w:hAnsi="Verdana" w:cs="Tahoma"/>
          <w:sz w:val="20"/>
          <w:szCs w:val="20"/>
        </w:rPr>
        <w:t xml:space="preserve">g in </w:t>
      </w:r>
      <w:r w:rsidR="000B6CDE">
        <w:rPr>
          <w:rFonts w:ascii="Verdana" w:hAnsi="Verdana" w:cs="Tahoma"/>
          <w:sz w:val="20"/>
          <w:szCs w:val="20"/>
        </w:rPr>
        <w:t xml:space="preserve">die </w:t>
      </w:r>
      <w:r w:rsidR="00FC5E26" w:rsidRPr="000B6CDE">
        <w:rPr>
          <w:rFonts w:ascii="Verdana" w:hAnsi="Verdana" w:cs="Tahoma"/>
          <w:sz w:val="20"/>
          <w:szCs w:val="20"/>
        </w:rPr>
        <w:t>Arbeitswelt bestens ausgerüstet werden</w:t>
      </w:r>
      <w:r w:rsidR="00940A30" w:rsidRPr="000B6CDE">
        <w:rPr>
          <w:rFonts w:ascii="Verdana" w:hAnsi="Verdana" w:cs="Tahoma"/>
          <w:sz w:val="20"/>
          <w:szCs w:val="20"/>
        </w:rPr>
        <w:t>.“</w:t>
      </w:r>
      <w:r w:rsidR="00940A30">
        <w:rPr>
          <w:rFonts w:ascii="Verdana" w:hAnsi="Verdana" w:cs="Tahoma"/>
          <w:sz w:val="20"/>
          <w:szCs w:val="20"/>
        </w:rPr>
        <w:t xml:space="preserve"> </w:t>
      </w:r>
      <w:r w:rsidR="008B7C24">
        <w:rPr>
          <w:rFonts w:ascii="Verdana" w:hAnsi="Verdana" w:cs="Tahoma"/>
          <w:sz w:val="20"/>
          <w:szCs w:val="20"/>
        </w:rPr>
        <w:t>ist</w:t>
      </w:r>
      <w:r w:rsidR="00940A30">
        <w:rPr>
          <w:rFonts w:ascii="Verdana" w:hAnsi="Verdana" w:cs="Tahoma"/>
          <w:sz w:val="20"/>
          <w:szCs w:val="20"/>
        </w:rPr>
        <w:t xml:space="preserve"> Guido Bocchio, der Direktor der Claudiana</w:t>
      </w:r>
      <w:r w:rsidR="008B7C24">
        <w:rPr>
          <w:rFonts w:ascii="Verdana" w:hAnsi="Verdana" w:cs="Tahoma"/>
          <w:sz w:val="20"/>
          <w:szCs w:val="20"/>
        </w:rPr>
        <w:t xml:space="preserve"> überzeugt</w:t>
      </w:r>
      <w:r w:rsidR="00940A30">
        <w:rPr>
          <w:rFonts w:ascii="Verdana" w:hAnsi="Verdana" w:cs="Tahoma"/>
          <w:sz w:val="20"/>
          <w:szCs w:val="20"/>
        </w:rPr>
        <w:t xml:space="preserve">. </w:t>
      </w:r>
      <w:r w:rsidR="008B7C24">
        <w:rPr>
          <w:rFonts w:ascii="Verdana" w:hAnsi="Verdana" w:cs="Tahoma"/>
          <w:sz w:val="20"/>
          <w:szCs w:val="20"/>
        </w:rPr>
        <w:t>Wie viele Studienplätze jede</w:t>
      </w:r>
      <w:r w:rsidR="00EF4A07">
        <w:rPr>
          <w:rFonts w:ascii="Verdana" w:hAnsi="Verdana" w:cs="Tahoma"/>
          <w:sz w:val="20"/>
          <w:szCs w:val="20"/>
        </w:rPr>
        <w:t>s</w:t>
      </w:r>
      <w:r w:rsidR="008B7C24">
        <w:rPr>
          <w:rFonts w:ascii="Verdana" w:hAnsi="Verdana" w:cs="Tahoma"/>
          <w:sz w:val="20"/>
          <w:szCs w:val="20"/>
        </w:rPr>
        <w:t xml:space="preserve"> Jahr angeboten </w:t>
      </w:r>
      <w:r w:rsidR="00EF4A07">
        <w:rPr>
          <w:rFonts w:ascii="Verdana" w:hAnsi="Verdana" w:cs="Tahoma"/>
          <w:sz w:val="20"/>
          <w:szCs w:val="20"/>
        </w:rPr>
        <w:t>werden entscheidet die</w:t>
      </w:r>
      <w:r w:rsidR="008B7C24">
        <w:rPr>
          <w:rFonts w:ascii="Verdana" w:hAnsi="Verdana" w:cs="Tahoma"/>
          <w:sz w:val="20"/>
          <w:szCs w:val="20"/>
        </w:rPr>
        <w:t xml:space="preserve"> Landesregierung.</w:t>
      </w:r>
    </w:p>
    <w:p w:rsidR="008B7C24" w:rsidRDefault="008B7C24" w:rsidP="00940A30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006281" w:rsidRDefault="000209D5" w:rsidP="005E381B">
      <w:pPr>
        <w:spacing w:after="0" w:line="240" w:lineRule="auto"/>
      </w:pPr>
      <w:r w:rsidRPr="006E337E">
        <w:rPr>
          <w:rFonts w:ascii="Verdana" w:hAnsi="Verdana" w:cs="Tahoma"/>
          <w:sz w:val="20"/>
          <w:szCs w:val="20"/>
        </w:rPr>
        <w:t>I</w:t>
      </w:r>
      <w:r w:rsidR="006E337E" w:rsidRPr="006E337E">
        <w:rPr>
          <w:rFonts w:ascii="Verdana" w:hAnsi="Verdana" w:cs="Tahoma"/>
          <w:sz w:val="20"/>
          <w:szCs w:val="20"/>
        </w:rPr>
        <w:t>n d</w:t>
      </w:r>
      <w:r w:rsidR="00940A30">
        <w:rPr>
          <w:rFonts w:ascii="Verdana" w:hAnsi="Verdana" w:cs="Tahoma"/>
          <w:sz w:val="20"/>
          <w:szCs w:val="20"/>
        </w:rPr>
        <w:t>en nächsten</w:t>
      </w:r>
      <w:r w:rsidR="006E337E" w:rsidRPr="006E337E">
        <w:rPr>
          <w:rFonts w:ascii="Verdana" w:hAnsi="Verdana" w:cs="Tahoma"/>
          <w:sz w:val="20"/>
          <w:szCs w:val="20"/>
        </w:rPr>
        <w:t xml:space="preserve"> Tagen</w:t>
      </w:r>
      <w:r w:rsidRPr="006E337E">
        <w:rPr>
          <w:rFonts w:ascii="Verdana" w:hAnsi="Verdana" w:cs="Tahoma"/>
          <w:sz w:val="20"/>
          <w:szCs w:val="20"/>
        </w:rPr>
        <w:t xml:space="preserve"> müssen sich die StudienanwärterInnen dem sprachlichen Eignungstest der Claudiana unterziehen</w:t>
      </w:r>
      <w:r w:rsidR="006E337E" w:rsidRPr="006E337E">
        <w:rPr>
          <w:rFonts w:ascii="Verdana" w:hAnsi="Verdana" w:cs="Tahoma"/>
          <w:sz w:val="20"/>
          <w:szCs w:val="20"/>
        </w:rPr>
        <w:t>. Es sind 18</w:t>
      </w:r>
      <w:r w:rsidR="00891369">
        <w:rPr>
          <w:rFonts w:ascii="Verdana" w:hAnsi="Verdana" w:cs="Tahoma"/>
          <w:sz w:val="20"/>
          <w:szCs w:val="20"/>
        </w:rPr>
        <w:t>7</w:t>
      </w:r>
      <w:r w:rsidR="006E337E" w:rsidRPr="006E337E">
        <w:rPr>
          <w:rFonts w:ascii="Verdana" w:hAnsi="Verdana" w:cs="Tahoma"/>
          <w:sz w:val="20"/>
          <w:szCs w:val="20"/>
        </w:rPr>
        <w:t xml:space="preserve"> Kandidaten, welche den sprachlichen Eignungst</w:t>
      </w:r>
      <w:r w:rsidR="00940A30">
        <w:rPr>
          <w:rFonts w:ascii="Verdana" w:hAnsi="Verdana" w:cs="Tahoma"/>
          <w:sz w:val="20"/>
          <w:szCs w:val="20"/>
        </w:rPr>
        <w:t>est absolvieren müssen: 117 in It</w:t>
      </w:r>
      <w:r w:rsidR="006E337E" w:rsidRPr="006E337E">
        <w:rPr>
          <w:rFonts w:ascii="Verdana" w:hAnsi="Verdana" w:cs="Tahoma"/>
          <w:sz w:val="20"/>
          <w:szCs w:val="20"/>
        </w:rPr>
        <w:t>al</w:t>
      </w:r>
      <w:r w:rsidR="00940A30">
        <w:rPr>
          <w:rFonts w:ascii="Verdana" w:hAnsi="Verdana" w:cs="Tahoma"/>
          <w:sz w:val="20"/>
          <w:szCs w:val="20"/>
        </w:rPr>
        <w:t>ienisch</w:t>
      </w:r>
      <w:r w:rsidR="000B6CDE">
        <w:rPr>
          <w:rFonts w:ascii="Verdana" w:hAnsi="Verdana" w:cs="Tahoma"/>
          <w:sz w:val="20"/>
          <w:szCs w:val="20"/>
        </w:rPr>
        <w:t xml:space="preserve"> und</w:t>
      </w:r>
      <w:r w:rsidR="00940A30">
        <w:rPr>
          <w:rFonts w:ascii="Verdana" w:hAnsi="Verdana" w:cs="Tahoma"/>
          <w:sz w:val="20"/>
          <w:szCs w:val="20"/>
        </w:rPr>
        <w:t xml:space="preserve"> </w:t>
      </w:r>
      <w:r w:rsidR="00891369">
        <w:rPr>
          <w:rFonts w:ascii="Verdana" w:hAnsi="Verdana" w:cs="Tahoma"/>
          <w:sz w:val="20"/>
          <w:szCs w:val="20"/>
        </w:rPr>
        <w:t>70</w:t>
      </w:r>
      <w:r w:rsidR="00940A30">
        <w:rPr>
          <w:rFonts w:ascii="Verdana" w:hAnsi="Verdana" w:cs="Tahoma"/>
          <w:sz w:val="20"/>
          <w:szCs w:val="20"/>
        </w:rPr>
        <w:t xml:space="preserve"> in D</w:t>
      </w:r>
      <w:r w:rsidR="006E337E" w:rsidRPr="006E337E">
        <w:rPr>
          <w:rFonts w:ascii="Verdana" w:hAnsi="Verdana" w:cs="Tahoma"/>
          <w:sz w:val="20"/>
          <w:szCs w:val="20"/>
        </w:rPr>
        <w:t xml:space="preserve">eutsch. </w:t>
      </w:r>
      <w:r w:rsidR="00940A30">
        <w:rPr>
          <w:rFonts w:ascii="Verdana" w:hAnsi="Verdana" w:cs="Tahoma"/>
          <w:sz w:val="20"/>
          <w:szCs w:val="20"/>
        </w:rPr>
        <w:t>Der Re</w:t>
      </w:r>
      <w:r w:rsidR="006E337E">
        <w:rPr>
          <w:rFonts w:ascii="Verdana" w:hAnsi="Verdana" w:cs="Tahoma"/>
          <w:sz w:val="20"/>
          <w:szCs w:val="20"/>
        </w:rPr>
        <w:t>st verfügt über eine</w:t>
      </w:r>
      <w:r w:rsidR="00891369">
        <w:rPr>
          <w:rFonts w:ascii="Verdana" w:hAnsi="Verdana" w:cs="Tahoma"/>
          <w:sz w:val="20"/>
          <w:szCs w:val="20"/>
        </w:rPr>
        <w:t>n</w:t>
      </w:r>
      <w:r w:rsidRPr="000209D5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Zweisprachigkeitsnachweis oder ein anderes Sprachzertifikat</w:t>
      </w:r>
      <w:r w:rsidRPr="000209D5">
        <w:rPr>
          <w:rFonts w:ascii="Verdana" w:hAnsi="Verdana"/>
          <w:sz w:val="20"/>
          <w:szCs w:val="20"/>
        </w:rPr>
        <w:t xml:space="preserve">. </w:t>
      </w:r>
      <w:r w:rsidR="00EF4A07">
        <w:rPr>
          <w:rFonts w:ascii="Verdana" w:hAnsi="Verdana"/>
          <w:sz w:val="20"/>
          <w:szCs w:val="20"/>
        </w:rPr>
        <w:t>Die Limitierung der Plätze macht eine Aufnahmeprüfung notwendig. Diese findet am</w:t>
      </w:r>
      <w:r w:rsidR="008B7C24" w:rsidRPr="000209D5">
        <w:rPr>
          <w:rFonts w:ascii="Verdana" w:hAnsi="Verdana"/>
          <w:sz w:val="20"/>
          <w:szCs w:val="20"/>
        </w:rPr>
        <w:t xml:space="preserve"> 1</w:t>
      </w:r>
      <w:r w:rsidR="008B7C24">
        <w:rPr>
          <w:rFonts w:ascii="Verdana" w:hAnsi="Verdana"/>
          <w:sz w:val="20"/>
          <w:szCs w:val="20"/>
        </w:rPr>
        <w:t>1</w:t>
      </w:r>
      <w:r w:rsidR="008B7C24" w:rsidRPr="000209D5">
        <w:rPr>
          <w:rFonts w:ascii="Verdana" w:hAnsi="Verdana"/>
          <w:sz w:val="20"/>
          <w:szCs w:val="20"/>
        </w:rPr>
        <w:t xml:space="preserve">. September </w:t>
      </w:r>
      <w:r w:rsidR="00EF4A07">
        <w:rPr>
          <w:rFonts w:ascii="Verdana" w:hAnsi="Verdana"/>
          <w:sz w:val="20"/>
          <w:szCs w:val="20"/>
        </w:rPr>
        <w:t>statt.</w:t>
      </w:r>
      <w:r w:rsidR="008B7C24">
        <w:rPr>
          <w:rFonts w:ascii="Verdana" w:hAnsi="Verdana"/>
          <w:sz w:val="20"/>
          <w:szCs w:val="20"/>
        </w:rPr>
        <w:t xml:space="preserve"> </w:t>
      </w:r>
      <w:r w:rsidR="00940A30">
        <w:rPr>
          <w:rFonts w:ascii="Verdana" w:hAnsi="Verdana"/>
          <w:sz w:val="20"/>
          <w:szCs w:val="20"/>
        </w:rPr>
        <w:t>Das Vollzeitstudium hat Anwesenheitspflicht und beginnt am 1. Oktober.</w:t>
      </w:r>
      <w:r w:rsidR="008B7C24">
        <w:rPr>
          <w:rFonts w:ascii="Verdana" w:hAnsi="Verdana"/>
          <w:sz w:val="20"/>
          <w:szCs w:val="20"/>
        </w:rPr>
        <w:t xml:space="preserve"> </w:t>
      </w:r>
      <w:r w:rsidR="00EF4A07">
        <w:rPr>
          <w:rFonts w:ascii="Verdana" w:hAnsi="Verdana"/>
          <w:sz w:val="20"/>
          <w:szCs w:val="20"/>
        </w:rPr>
        <w:t xml:space="preserve">Der Unterricht während der 3 Jahre findet in deutscher </w:t>
      </w:r>
      <w:r w:rsidR="00FC5E26">
        <w:rPr>
          <w:rFonts w:ascii="Verdana" w:hAnsi="Verdana"/>
          <w:sz w:val="20"/>
          <w:szCs w:val="20"/>
        </w:rPr>
        <w:t>und italienischer Sprache statt</w:t>
      </w:r>
      <w:r w:rsidR="000B6CDE">
        <w:rPr>
          <w:rFonts w:ascii="Verdana" w:hAnsi="Verdana"/>
          <w:sz w:val="20"/>
          <w:szCs w:val="20"/>
        </w:rPr>
        <w:t xml:space="preserve">. An der Claudiana wird die zweisprachige </w:t>
      </w:r>
      <w:r w:rsidR="00FC5E26" w:rsidRPr="000B6CDE">
        <w:rPr>
          <w:rFonts w:ascii="Verdana" w:hAnsi="Verdana"/>
          <w:sz w:val="20"/>
          <w:szCs w:val="20"/>
        </w:rPr>
        <w:t xml:space="preserve">Sprachenregelung </w:t>
      </w:r>
      <w:r w:rsidR="000B6CDE">
        <w:rPr>
          <w:rFonts w:ascii="Verdana" w:hAnsi="Verdana"/>
          <w:sz w:val="20"/>
          <w:szCs w:val="20"/>
        </w:rPr>
        <w:t xml:space="preserve">strengstens eingehalten. </w:t>
      </w:r>
      <w:r w:rsidR="00F93BDC">
        <w:rPr>
          <w:rFonts w:ascii="Verdana" w:hAnsi="Verdana"/>
          <w:sz w:val="20"/>
          <w:szCs w:val="20"/>
        </w:rPr>
        <w:t xml:space="preserve">Damit ist sie die einzige Ausbildungsstätte, welche </w:t>
      </w:r>
      <w:r w:rsidR="00FC5E26" w:rsidRPr="000B6CDE">
        <w:rPr>
          <w:rFonts w:ascii="Verdana" w:hAnsi="Verdana"/>
          <w:sz w:val="20"/>
          <w:szCs w:val="20"/>
        </w:rPr>
        <w:t>ein universitäre</w:t>
      </w:r>
      <w:r w:rsidR="00F93BDC">
        <w:rPr>
          <w:rFonts w:ascii="Verdana" w:hAnsi="Verdana"/>
          <w:sz w:val="20"/>
          <w:szCs w:val="20"/>
        </w:rPr>
        <w:t>s,</w:t>
      </w:r>
      <w:r w:rsidR="00FC5E26" w:rsidRPr="000B6CDE">
        <w:rPr>
          <w:rFonts w:ascii="Verdana" w:hAnsi="Verdana"/>
          <w:sz w:val="20"/>
          <w:szCs w:val="20"/>
        </w:rPr>
        <w:t xml:space="preserve"> zweisprachiges Studium der Gesundheitsberufe </w:t>
      </w:r>
      <w:r w:rsidR="00F93BDC">
        <w:rPr>
          <w:rFonts w:ascii="Verdana" w:hAnsi="Verdana"/>
          <w:sz w:val="20"/>
          <w:szCs w:val="20"/>
        </w:rPr>
        <w:t>ermöglicht</w:t>
      </w:r>
      <w:r w:rsidR="00FC5E26" w:rsidRPr="000B6CDE">
        <w:rPr>
          <w:rFonts w:ascii="Verdana" w:hAnsi="Verdana"/>
          <w:sz w:val="20"/>
          <w:szCs w:val="20"/>
        </w:rPr>
        <w:t>.</w:t>
      </w:r>
    </w:p>
    <w:p w:rsidR="00FF6224" w:rsidRDefault="00FF6224" w:rsidP="005E381B">
      <w:pPr>
        <w:spacing w:after="0" w:line="240" w:lineRule="auto"/>
      </w:pPr>
    </w:p>
    <w:p w:rsidR="00BB4C44" w:rsidRDefault="007906D8" w:rsidP="005E381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Im Bild:</w:t>
      </w:r>
      <w:r w:rsidR="00BE019A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B607BE">
        <w:rPr>
          <w:rFonts w:ascii="Verdana" w:hAnsi="Verdana"/>
          <w:sz w:val="20"/>
          <w:szCs w:val="20"/>
        </w:rPr>
        <w:t xml:space="preserve">Die Claudiana – </w:t>
      </w:r>
      <w:r w:rsidR="006E337E">
        <w:rPr>
          <w:rFonts w:ascii="Verdana" w:hAnsi="Verdana"/>
          <w:sz w:val="20"/>
          <w:szCs w:val="20"/>
        </w:rPr>
        <w:t>eine moderne, praxisorientierte Ausbildungsstätte, wo sich die Student</w:t>
      </w:r>
      <w:r w:rsidR="00611B5D">
        <w:rPr>
          <w:rFonts w:ascii="Verdana" w:hAnsi="Verdana"/>
          <w:sz w:val="20"/>
          <w:szCs w:val="20"/>
        </w:rPr>
        <w:t>Innen</w:t>
      </w:r>
      <w:bookmarkStart w:id="0" w:name="_GoBack"/>
      <w:bookmarkEnd w:id="0"/>
      <w:r w:rsidR="006E337E">
        <w:rPr>
          <w:rFonts w:ascii="Verdana" w:hAnsi="Verdana"/>
          <w:sz w:val="20"/>
          <w:szCs w:val="20"/>
        </w:rPr>
        <w:t xml:space="preserve"> wohl fühlen</w:t>
      </w:r>
    </w:p>
    <w:p w:rsidR="00BE019A" w:rsidRDefault="00BE019A" w:rsidP="005E381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</w:rPr>
      </w:pPr>
    </w:p>
    <w:p w:rsidR="00FF6224" w:rsidRDefault="00FF6224" w:rsidP="005E381B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</w:p>
    <w:p w:rsidR="00891369" w:rsidRDefault="00891369" w:rsidP="005E381B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</w:p>
    <w:p w:rsidR="007C6AFB" w:rsidRPr="00F5542C" w:rsidRDefault="007C6AFB" w:rsidP="005E381B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  <w:r w:rsidRPr="00F5542C">
        <w:rPr>
          <w:rFonts w:ascii="Verdana" w:hAnsi="Verdana" w:cs="Calibri"/>
          <w:b/>
          <w:sz w:val="20"/>
          <w:szCs w:val="20"/>
          <w:lang w:eastAsia="de-DE"/>
        </w:rPr>
        <w:t>Informationen</w:t>
      </w:r>
    </w:p>
    <w:p w:rsidR="007C6AFB" w:rsidRPr="00F5542C" w:rsidRDefault="007C6AFB" w:rsidP="005E381B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</w:p>
    <w:p w:rsidR="007C6AFB" w:rsidRPr="00F5542C" w:rsidRDefault="007C6AFB" w:rsidP="005E381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21318C20" wp14:editId="04D97AA6">
            <wp:extent cx="2651760" cy="500261"/>
            <wp:effectExtent l="0" t="0" r="0" b="0"/>
            <wp:docPr id="1" name="Grafik 1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FB" w:rsidRPr="00F5542C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7C6AFB" w:rsidRPr="00F5542C" w:rsidRDefault="007C6AFB" w:rsidP="005B47D9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F5542C">
        <w:rPr>
          <w:rFonts w:ascii="Verdana" w:hAnsi="Verdana" w:cs="Tahoma"/>
          <w:sz w:val="20"/>
          <w:szCs w:val="20"/>
        </w:rPr>
        <w:t>Landesfachhochschule für Gesundheitsberufe</w:t>
      </w:r>
      <w:r w:rsidR="00891369">
        <w:rPr>
          <w:rFonts w:ascii="Verdana" w:hAnsi="Verdana" w:cs="Tahoma"/>
          <w:sz w:val="20"/>
          <w:szCs w:val="20"/>
        </w:rPr>
        <w:t xml:space="preserve"> </w:t>
      </w:r>
      <w:r w:rsidRPr="00F5542C">
        <w:rPr>
          <w:rFonts w:ascii="Verdana" w:hAnsi="Verdana" w:cs="Calibri"/>
          <w:sz w:val="20"/>
          <w:szCs w:val="20"/>
          <w:lang w:eastAsia="de-DE"/>
        </w:rPr>
        <w:t>Claudiana</w:t>
      </w:r>
    </w:p>
    <w:p w:rsidR="007C6AFB" w:rsidRPr="00F5542C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sz w:val="20"/>
          <w:szCs w:val="20"/>
        </w:rPr>
        <w:t>Dr. Guido Bocchio</w:t>
      </w:r>
    </w:p>
    <w:p w:rsidR="007C6AFB" w:rsidRPr="00F5542C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sz w:val="20"/>
          <w:szCs w:val="20"/>
        </w:rPr>
        <w:t>Lorenz-Böhler-Str. 13</w:t>
      </w:r>
    </w:p>
    <w:p w:rsidR="007C6AFB" w:rsidRPr="00F5542C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sz w:val="20"/>
          <w:szCs w:val="20"/>
        </w:rPr>
        <w:t>39100 Bozen</w:t>
      </w:r>
    </w:p>
    <w:p w:rsidR="007C6AFB" w:rsidRPr="00F5542C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sz w:val="20"/>
          <w:szCs w:val="20"/>
        </w:rPr>
        <w:t>Tel. 0471 067300</w:t>
      </w:r>
    </w:p>
    <w:p w:rsidR="007C6AFB" w:rsidRPr="00F5542C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F5542C">
        <w:rPr>
          <w:rFonts w:ascii="Verdana" w:hAnsi="Verdana" w:cs="Tahoma"/>
          <w:sz w:val="20"/>
          <w:szCs w:val="20"/>
          <w:lang w:val="it-IT"/>
        </w:rPr>
        <w:t>Fax 0471 067310</w:t>
      </w:r>
    </w:p>
    <w:p w:rsidR="007C6AFB" w:rsidRPr="00F5542C" w:rsidRDefault="007C6AFB" w:rsidP="005B47D9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F5542C">
        <w:rPr>
          <w:rFonts w:ascii="Verdana" w:hAnsi="Verdana" w:cs="Calibri"/>
          <w:sz w:val="20"/>
          <w:szCs w:val="20"/>
          <w:lang w:val="it-IT"/>
        </w:rPr>
        <w:t xml:space="preserve">E-Mail: </w:t>
      </w:r>
      <w:hyperlink r:id="rId7" w:history="1">
        <w:r w:rsidRPr="00F5542C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7C6AFB" w:rsidRPr="00691079" w:rsidRDefault="00611B5D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hyperlink r:id="rId8" w:history="1">
        <w:r w:rsidR="007C6AFB" w:rsidRPr="00F5542C">
          <w:rPr>
            <w:rFonts w:ascii="Verdana" w:hAnsi="Verdana" w:cs="Calibri"/>
            <w:color w:val="0563C1" w:themeColor="hyperlink"/>
            <w:sz w:val="20"/>
            <w:szCs w:val="20"/>
            <w:u w:val="single"/>
          </w:rPr>
          <w:t>www.claudiana.bz.it</w:t>
        </w:r>
      </w:hyperlink>
    </w:p>
    <w:sectPr w:rsidR="007C6AFB" w:rsidRPr="006910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AE12"/>
      </v:shape>
    </w:pict>
  </w:numPicBullet>
  <w:abstractNum w:abstractNumId="0" w15:restartNumberingAfterBreak="0">
    <w:nsid w:val="01D504F3"/>
    <w:multiLevelType w:val="hybridMultilevel"/>
    <w:tmpl w:val="2FA661CC"/>
    <w:lvl w:ilvl="0" w:tplc="04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00955"/>
    <w:multiLevelType w:val="hybridMultilevel"/>
    <w:tmpl w:val="5E58ED40"/>
    <w:lvl w:ilvl="0" w:tplc="7862B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85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E2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E5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E3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A5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065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86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E271A86"/>
    <w:multiLevelType w:val="hybridMultilevel"/>
    <w:tmpl w:val="7AD6D1C8"/>
    <w:lvl w:ilvl="0" w:tplc="8ECCD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20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41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8A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C3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87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0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EC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83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7E"/>
    <w:rsid w:val="00006281"/>
    <w:rsid w:val="000209D5"/>
    <w:rsid w:val="0007758B"/>
    <w:rsid w:val="000A35C7"/>
    <w:rsid w:val="000B6CDE"/>
    <w:rsid w:val="0012636E"/>
    <w:rsid w:val="001C573F"/>
    <w:rsid w:val="001D394B"/>
    <w:rsid w:val="001D5446"/>
    <w:rsid w:val="001F0430"/>
    <w:rsid w:val="00225316"/>
    <w:rsid w:val="0024446F"/>
    <w:rsid w:val="002653F0"/>
    <w:rsid w:val="002820A2"/>
    <w:rsid w:val="002F2A39"/>
    <w:rsid w:val="003F4E41"/>
    <w:rsid w:val="00406902"/>
    <w:rsid w:val="00425071"/>
    <w:rsid w:val="00427CA5"/>
    <w:rsid w:val="0050390E"/>
    <w:rsid w:val="00566DE7"/>
    <w:rsid w:val="00570FAD"/>
    <w:rsid w:val="005779E4"/>
    <w:rsid w:val="005A5713"/>
    <w:rsid w:val="005B47D9"/>
    <w:rsid w:val="005C3D25"/>
    <w:rsid w:val="005E381B"/>
    <w:rsid w:val="005E4530"/>
    <w:rsid w:val="00611B5D"/>
    <w:rsid w:val="00622DCF"/>
    <w:rsid w:val="0063225A"/>
    <w:rsid w:val="00657A40"/>
    <w:rsid w:val="0066706E"/>
    <w:rsid w:val="00691079"/>
    <w:rsid w:val="006E337E"/>
    <w:rsid w:val="006F6B16"/>
    <w:rsid w:val="006F772F"/>
    <w:rsid w:val="00756DF4"/>
    <w:rsid w:val="007906D8"/>
    <w:rsid w:val="007C2BA1"/>
    <w:rsid w:val="007C6AFB"/>
    <w:rsid w:val="007D4A9E"/>
    <w:rsid w:val="007E39D7"/>
    <w:rsid w:val="00805C3D"/>
    <w:rsid w:val="00823842"/>
    <w:rsid w:val="00836DAE"/>
    <w:rsid w:val="0087264D"/>
    <w:rsid w:val="00885AA4"/>
    <w:rsid w:val="00891369"/>
    <w:rsid w:val="008929AB"/>
    <w:rsid w:val="008A2532"/>
    <w:rsid w:val="008A43B4"/>
    <w:rsid w:val="008B7C24"/>
    <w:rsid w:val="008F5721"/>
    <w:rsid w:val="00940A30"/>
    <w:rsid w:val="0096436C"/>
    <w:rsid w:val="009E54DD"/>
    <w:rsid w:val="009F7BD3"/>
    <w:rsid w:val="00A02AD0"/>
    <w:rsid w:val="00A3045A"/>
    <w:rsid w:val="00A60707"/>
    <w:rsid w:val="00A71A1A"/>
    <w:rsid w:val="00A77C0C"/>
    <w:rsid w:val="00A83432"/>
    <w:rsid w:val="00AD39CF"/>
    <w:rsid w:val="00B607BE"/>
    <w:rsid w:val="00BB4C44"/>
    <w:rsid w:val="00BD51F5"/>
    <w:rsid w:val="00BE019A"/>
    <w:rsid w:val="00C04E85"/>
    <w:rsid w:val="00C475ED"/>
    <w:rsid w:val="00C54EBE"/>
    <w:rsid w:val="00CD64CA"/>
    <w:rsid w:val="00CF2B4A"/>
    <w:rsid w:val="00D0017F"/>
    <w:rsid w:val="00D92B2A"/>
    <w:rsid w:val="00DB4260"/>
    <w:rsid w:val="00DC1BF2"/>
    <w:rsid w:val="00DF5644"/>
    <w:rsid w:val="00E46C94"/>
    <w:rsid w:val="00E71A13"/>
    <w:rsid w:val="00E97496"/>
    <w:rsid w:val="00EA5BD5"/>
    <w:rsid w:val="00EF4A07"/>
    <w:rsid w:val="00F02EF3"/>
    <w:rsid w:val="00F5686C"/>
    <w:rsid w:val="00F5687E"/>
    <w:rsid w:val="00F93BDC"/>
    <w:rsid w:val="00FA7F28"/>
    <w:rsid w:val="00FC5E26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1D6CC-2A3B-432A-8317-CE1F209C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6AFB"/>
    <w:rPr>
      <w:color w:val="0563C1" w:themeColor="hyperlink"/>
      <w:u w:val="single"/>
    </w:rPr>
  </w:style>
  <w:style w:type="paragraph" w:customStyle="1" w:styleId="Default">
    <w:name w:val="Default"/>
    <w:rsid w:val="000A35C7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C2BA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4CA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62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22D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9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6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9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udiana.bz.it" TargetMode="External"/><Relationship Id="rId3" Type="http://schemas.openxmlformats.org/officeDocument/2006/relationships/styles" Target="styles.xml"/><Relationship Id="rId7" Type="http://schemas.openxmlformats.org/officeDocument/2006/relationships/hyperlink" Target="mailto:direktion@claudiana.bz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6672A-A31E-4A8E-8DC0-79483018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 d. Silvia Schroff pc623672</dc:creator>
  <cp:keywords/>
  <dc:description/>
  <cp:lastModifiedBy>Cover d. Silvia Schroff pc623672</cp:lastModifiedBy>
  <cp:revision>10</cp:revision>
  <cp:lastPrinted>2019-08-13T13:45:00Z</cp:lastPrinted>
  <dcterms:created xsi:type="dcterms:W3CDTF">2019-08-13T14:18:00Z</dcterms:created>
  <dcterms:modified xsi:type="dcterms:W3CDTF">2019-08-16T07:05:00Z</dcterms:modified>
</cp:coreProperties>
</file>