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13D" w:rsidRDefault="004B763B" w:rsidP="008806C3">
      <w:pPr>
        <w:spacing w:after="0" w:line="240" w:lineRule="auto"/>
        <w:rPr>
          <w:rFonts w:ascii="Verdana" w:hAnsi="Verdana"/>
          <w:sz w:val="20"/>
          <w:szCs w:val="20"/>
        </w:rPr>
      </w:pPr>
      <w:r w:rsidRPr="004B763B">
        <w:rPr>
          <w:rFonts w:ascii="Verdana" w:hAnsi="Verdana"/>
          <w:sz w:val="20"/>
          <w:szCs w:val="20"/>
        </w:rPr>
        <w:t>Pressemitteilung</w:t>
      </w:r>
    </w:p>
    <w:p w:rsidR="004B763B" w:rsidRPr="004B763B" w:rsidRDefault="004B763B" w:rsidP="008806C3">
      <w:pPr>
        <w:spacing w:after="0" w:line="240" w:lineRule="auto"/>
        <w:rPr>
          <w:rFonts w:ascii="Verdana" w:hAnsi="Verdana"/>
          <w:sz w:val="20"/>
          <w:szCs w:val="20"/>
        </w:rPr>
      </w:pPr>
    </w:p>
    <w:p w:rsidR="004B763B" w:rsidRDefault="004B763B" w:rsidP="008806C3">
      <w:pPr>
        <w:spacing w:after="0" w:line="240" w:lineRule="auto"/>
        <w:rPr>
          <w:rFonts w:ascii="Verdana" w:hAnsi="Verdana"/>
          <w:sz w:val="20"/>
          <w:szCs w:val="20"/>
        </w:rPr>
      </w:pPr>
      <w:r w:rsidRPr="004B763B">
        <w:rPr>
          <w:rFonts w:ascii="Verdana" w:hAnsi="Verdana"/>
          <w:sz w:val="20"/>
          <w:szCs w:val="20"/>
        </w:rPr>
        <w:t xml:space="preserve">Bozen, </w:t>
      </w:r>
      <w:r w:rsidR="00C303A1">
        <w:rPr>
          <w:rFonts w:ascii="Verdana" w:hAnsi="Verdana"/>
          <w:sz w:val="20"/>
          <w:szCs w:val="20"/>
        </w:rPr>
        <w:t>2</w:t>
      </w:r>
      <w:r w:rsidR="001763C9">
        <w:rPr>
          <w:rFonts w:ascii="Verdana" w:hAnsi="Verdana"/>
          <w:sz w:val="20"/>
          <w:szCs w:val="20"/>
        </w:rPr>
        <w:t>3</w:t>
      </w:r>
      <w:r w:rsidR="00D32C58">
        <w:rPr>
          <w:rFonts w:ascii="Verdana" w:hAnsi="Verdana"/>
          <w:sz w:val="20"/>
          <w:szCs w:val="20"/>
        </w:rPr>
        <w:t xml:space="preserve">. </w:t>
      </w:r>
      <w:r w:rsidR="00657776">
        <w:rPr>
          <w:rFonts w:ascii="Verdana" w:hAnsi="Verdana"/>
          <w:sz w:val="20"/>
          <w:szCs w:val="20"/>
        </w:rPr>
        <w:t>Ju</w:t>
      </w:r>
      <w:r w:rsidR="00E04C14">
        <w:rPr>
          <w:rFonts w:ascii="Verdana" w:hAnsi="Verdana"/>
          <w:sz w:val="20"/>
          <w:szCs w:val="20"/>
        </w:rPr>
        <w:t>n</w:t>
      </w:r>
      <w:r w:rsidR="00657776">
        <w:rPr>
          <w:rFonts w:ascii="Verdana" w:hAnsi="Verdana"/>
          <w:sz w:val="20"/>
          <w:szCs w:val="20"/>
        </w:rPr>
        <w:t>i 201</w:t>
      </w:r>
      <w:r w:rsidR="00E04C14">
        <w:rPr>
          <w:rFonts w:ascii="Verdana" w:hAnsi="Verdana"/>
          <w:sz w:val="20"/>
          <w:szCs w:val="20"/>
        </w:rPr>
        <w:t>8</w:t>
      </w:r>
    </w:p>
    <w:p w:rsidR="00732A1D" w:rsidRDefault="00732A1D" w:rsidP="008806C3">
      <w:pPr>
        <w:spacing w:after="0" w:line="240" w:lineRule="auto"/>
        <w:rPr>
          <w:rFonts w:ascii="Verdana" w:hAnsi="Verdana"/>
          <w:sz w:val="20"/>
          <w:szCs w:val="20"/>
        </w:rPr>
      </w:pPr>
    </w:p>
    <w:p w:rsidR="00E04C14" w:rsidRDefault="00E04C14" w:rsidP="008806C3">
      <w:pPr>
        <w:spacing w:after="0" w:line="240" w:lineRule="auto"/>
        <w:rPr>
          <w:rFonts w:ascii="Verdana" w:hAnsi="Verdana"/>
          <w:sz w:val="20"/>
          <w:szCs w:val="20"/>
        </w:rPr>
      </w:pPr>
    </w:p>
    <w:p w:rsidR="004B763B" w:rsidRDefault="007559E1" w:rsidP="008806C3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Gute Jobaussichten garantiert</w:t>
      </w:r>
    </w:p>
    <w:p w:rsidR="006546EA" w:rsidRPr="001723FE" w:rsidRDefault="006546EA" w:rsidP="008806C3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p w:rsidR="004B763B" w:rsidRPr="006300B0" w:rsidRDefault="007559E1" w:rsidP="008806C3">
      <w:pPr>
        <w:spacing w:after="0" w:line="240" w:lineRule="auto"/>
        <w:rPr>
          <w:rFonts w:ascii="Verdana" w:hAnsi="Verdana"/>
          <w:sz w:val="40"/>
          <w:szCs w:val="40"/>
        </w:rPr>
      </w:pPr>
      <w:bookmarkStart w:id="0" w:name="_GoBack"/>
      <w:r w:rsidRPr="006300B0">
        <w:rPr>
          <w:rFonts w:ascii="Verdana" w:hAnsi="Verdana"/>
          <w:b/>
          <w:sz w:val="40"/>
          <w:szCs w:val="40"/>
        </w:rPr>
        <w:t xml:space="preserve">Einschreibungen </w:t>
      </w:r>
      <w:r w:rsidR="006300B0" w:rsidRPr="006300B0">
        <w:rPr>
          <w:rFonts w:ascii="Verdana" w:hAnsi="Verdana"/>
          <w:b/>
          <w:sz w:val="40"/>
          <w:szCs w:val="40"/>
        </w:rPr>
        <w:t>an der Hochschule für</w:t>
      </w:r>
      <w:r w:rsidRPr="006300B0">
        <w:rPr>
          <w:rFonts w:ascii="Verdana" w:hAnsi="Verdana"/>
          <w:b/>
          <w:sz w:val="40"/>
          <w:szCs w:val="40"/>
        </w:rPr>
        <w:t xml:space="preserve"> Gesundheitsberufe</w:t>
      </w:r>
      <w:r w:rsidR="009A2614">
        <w:rPr>
          <w:rFonts w:ascii="Verdana" w:hAnsi="Verdana"/>
          <w:b/>
          <w:sz w:val="40"/>
          <w:szCs w:val="40"/>
        </w:rPr>
        <w:t xml:space="preserve"> starten</w:t>
      </w:r>
    </w:p>
    <w:bookmarkEnd w:id="0"/>
    <w:p w:rsidR="004D40B5" w:rsidRDefault="004D40B5" w:rsidP="00273BAD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  <w:r w:rsidRPr="007559E1">
        <w:rPr>
          <w:rFonts w:ascii="Verdana" w:hAnsi="Verdana"/>
          <w:b/>
          <w:i/>
          <w:sz w:val="20"/>
          <w:szCs w:val="20"/>
        </w:rPr>
        <w:t>Sie gehören zu den zuku</w:t>
      </w:r>
      <w:r w:rsidR="00837FD1" w:rsidRPr="007559E1">
        <w:rPr>
          <w:rFonts w:ascii="Verdana" w:hAnsi="Verdana"/>
          <w:b/>
          <w:i/>
          <w:sz w:val="20"/>
          <w:szCs w:val="20"/>
        </w:rPr>
        <w:t xml:space="preserve">nftssichersten Berufen: Krankenpfleger, Hebammen, Physiotherapeuten und </w:t>
      </w:r>
      <w:r w:rsidR="001763C9" w:rsidRPr="001763C9">
        <w:rPr>
          <w:rFonts w:ascii="Verdana" w:eastAsia="Times New Roman" w:hAnsi="Verdana" w:cs="Times New Roman"/>
          <w:b/>
          <w:color w:val="000000"/>
          <w:sz w:val="20"/>
          <w:szCs w:val="20"/>
          <w:lang w:eastAsia="de-DE"/>
        </w:rPr>
        <w:t>Technike</w:t>
      </w:r>
      <w:r w:rsidR="001763C9" w:rsidRPr="001763C9">
        <w:rPr>
          <w:rFonts w:ascii="Verdana" w:eastAsia="Times New Roman" w:hAnsi="Verdana" w:cs="Times New Roman"/>
          <w:b/>
          <w:color w:val="000000"/>
          <w:sz w:val="20"/>
          <w:szCs w:val="20"/>
          <w:lang w:eastAsia="de-DE"/>
        </w:rPr>
        <w:t>r</w:t>
      </w:r>
      <w:r w:rsidR="001763C9" w:rsidRPr="001763C9">
        <w:rPr>
          <w:rFonts w:ascii="Verdana" w:eastAsia="Times New Roman" w:hAnsi="Verdana" w:cs="Times New Roman"/>
          <w:b/>
          <w:color w:val="000000"/>
          <w:sz w:val="20"/>
          <w:szCs w:val="20"/>
          <w:lang w:eastAsia="de-DE"/>
        </w:rPr>
        <w:t xml:space="preserve"> der Vorbeugung im Bereich Umwelt und Arbeitsplatz</w:t>
      </w:r>
      <w:r w:rsidR="00837FD1" w:rsidRPr="007559E1">
        <w:rPr>
          <w:rFonts w:ascii="Verdana" w:hAnsi="Verdana"/>
          <w:b/>
          <w:i/>
          <w:sz w:val="20"/>
          <w:szCs w:val="20"/>
        </w:rPr>
        <w:t>. Diese Studiengänge werden im kommenden Herbst an der Claudiana, der Landesfachhochschule fü</w:t>
      </w:r>
      <w:r w:rsidR="001763C9">
        <w:rPr>
          <w:rFonts w:ascii="Verdana" w:hAnsi="Verdana"/>
          <w:b/>
          <w:i/>
          <w:sz w:val="20"/>
          <w:szCs w:val="20"/>
        </w:rPr>
        <w:t>r Gesundheitsberufe, angeboten.</w:t>
      </w:r>
    </w:p>
    <w:p w:rsidR="007559E1" w:rsidRPr="007559E1" w:rsidRDefault="007559E1" w:rsidP="00273BAD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</w:p>
    <w:p w:rsidR="003D6324" w:rsidRPr="00273BAD" w:rsidRDefault="007559E1" w:rsidP="00273BA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sz w:val="20"/>
          <w:szCs w:val="20"/>
          <w:lang w:eastAsia="de-DE"/>
        </w:rPr>
        <w:t>Bozen – Wer einen krisensicheren Beruf möchte, der ist im Gesundheitsbereich bestens aufgehoben. Das belegen Studien. Nun beginnen d</w:t>
      </w:r>
      <w:r w:rsidR="00837FD1" w:rsidRPr="00273BA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ie </w:t>
      </w:r>
      <w:r w:rsidR="00837FD1" w:rsidRPr="00273BAD">
        <w:rPr>
          <w:rFonts w:ascii="Verdana" w:hAnsi="Verdana"/>
          <w:sz w:val="20"/>
          <w:szCs w:val="20"/>
        </w:rPr>
        <w:t xml:space="preserve">Einschreibungen für </w:t>
      </w:r>
      <w:r w:rsidR="00837FD1" w:rsidRPr="00273BA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die Teilnahme an den Aufnahmeprüfungen 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t xml:space="preserve">für Gesundheitsberufe an </w:t>
      </w:r>
      <w:r>
        <w:rPr>
          <w:rFonts w:ascii="Verdana" w:hAnsi="Verdana" w:cs="Calibri"/>
          <w:sz w:val="20"/>
          <w:szCs w:val="20"/>
          <w:lang w:eastAsia="de-DE"/>
        </w:rPr>
        <w:t xml:space="preserve">Südtirols </w:t>
      </w:r>
      <w:r w:rsidRPr="00273BAD">
        <w:rPr>
          <w:rFonts w:ascii="Verdana" w:hAnsi="Verdana"/>
          <w:sz w:val="20"/>
          <w:szCs w:val="20"/>
        </w:rPr>
        <w:t>Landesfachhochschule für Gesundheitsberufe</w:t>
      </w:r>
      <w:r>
        <w:rPr>
          <w:rFonts w:ascii="Verdana" w:hAnsi="Verdana" w:cs="Calibri"/>
          <w:sz w:val="20"/>
          <w:szCs w:val="20"/>
          <w:lang w:eastAsia="de-DE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t xml:space="preserve">Claudiana. Die Vorinskription </w:t>
      </w:r>
      <w:r w:rsidR="00837FD1" w:rsidRPr="00273BAD">
        <w:rPr>
          <w:rFonts w:ascii="Verdana" w:eastAsia="Times New Roman" w:hAnsi="Verdana" w:cs="Times New Roman"/>
          <w:sz w:val="20"/>
          <w:szCs w:val="20"/>
          <w:lang w:eastAsia="de-DE"/>
        </w:rPr>
        <w:t>starte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t>t</w:t>
      </w:r>
      <w:r w:rsidR="00837FD1" w:rsidRPr="00273BA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am </w:t>
      </w:r>
      <w:r w:rsidR="00837FD1" w:rsidRPr="00273BAD">
        <w:rPr>
          <w:rFonts w:ascii="Verdana" w:eastAsia="Times New Roman" w:hAnsi="Verdana" w:cs="Times New Roman"/>
          <w:bCs/>
          <w:sz w:val="20"/>
          <w:szCs w:val="20"/>
          <w:lang w:eastAsia="de-DE"/>
        </w:rPr>
        <w:t>2. Juli und ende</w:t>
      </w:r>
      <w:r>
        <w:rPr>
          <w:rFonts w:ascii="Verdana" w:eastAsia="Times New Roman" w:hAnsi="Verdana" w:cs="Times New Roman"/>
          <w:bCs/>
          <w:sz w:val="20"/>
          <w:szCs w:val="20"/>
          <w:lang w:eastAsia="de-DE"/>
        </w:rPr>
        <w:t>t</w:t>
      </w:r>
      <w:r w:rsidR="00837FD1" w:rsidRPr="00273BAD">
        <w:rPr>
          <w:rFonts w:ascii="Verdana" w:eastAsia="Times New Roman" w:hAnsi="Verdana" w:cs="Times New Roman"/>
          <w:bCs/>
          <w:sz w:val="20"/>
          <w:szCs w:val="20"/>
          <w:lang w:eastAsia="de-DE"/>
        </w:rPr>
        <w:t xml:space="preserve"> am 6. August</w:t>
      </w:r>
      <w:r>
        <w:rPr>
          <w:rFonts w:ascii="Verdana" w:eastAsia="Times New Roman" w:hAnsi="Verdana" w:cs="Times New Roman"/>
          <w:bCs/>
          <w:sz w:val="20"/>
          <w:szCs w:val="20"/>
          <w:lang w:eastAsia="de-DE"/>
        </w:rPr>
        <w:t>; sie kann nur</w:t>
      </w:r>
      <w:r w:rsidR="00837FD1" w:rsidRPr="00273BA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online </w:t>
      </w:r>
      <w:r w:rsidR="00837FD1" w:rsidRPr="00273BAD">
        <w:rPr>
          <w:rFonts w:ascii="Verdana" w:eastAsia="Times New Roman" w:hAnsi="Verdana" w:cs="Times New Roman"/>
          <w:bCs/>
          <w:sz w:val="20"/>
          <w:szCs w:val="20"/>
          <w:lang w:eastAsia="de-DE"/>
        </w:rPr>
        <w:t xml:space="preserve">auf </w:t>
      </w:r>
      <w:hyperlink r:id="rId5" w:history="1">
        <w:r w:rsidR="00837FD1" w:rsidRPr="00273BAD">
          <w:rPr>
            <w:rStyle w:val="Hyperlink"/>
            <w:rFonts w:ascii="Verdana" w:hAnsi="Verdana" w:cs="Calibri"/>
            <w:color w:val="auto"/>
            <w:sz w:val="20"/>
            <w:szCs w:val="20"/>
            <w:u w:val="none"/>
          </w:rPr>
          <w:t>www.claudiana.bz.it</w:t>
        </w:r>
      </w:hyperlink>
      <w:r>
        <w:rPr>
          <w:rStyle w:val="Hyperlink"/>
          <w:rFonts w:ascii="Verdana" w:hAnsi="Verdana" w:cs="Calibri"/>
          <w:color w:val="auto"/>
          <w:sz w:val="20"/>
          <w:szCs w:val="20"/>
          <w:u w:val="none"/>
        </w:rPr>
        <w:t xml:space="preserve"> erfolgen</w:t>
      </w:r>
      <w:r w:rsidR="00837FD1" w:rsidRPr="00273BAD">
        <w:rPr>
          <w:rStyle w:val="Hyperlink"/>
          <w:rFonts w:ascii="Verdana" w:hAnsi="Verdana" w:cs="Calibri"/>
          <w:color w:val="auto"/>
          <w:sz w:val="20"/>
          <w:szCs w:val="20"/>
          <w:u w:val="none"/>
        </w:rPr>
        <w:t xml:space="preserve">. </w:t>
      </w:r>
      <w:r>
        <w:rPr>
          <w:rStyle w:val="Hyperlink"/>
          <w:rFonts w:ascii="Verdana" w:hAnsi="Verdana" w:cs="Calibri"/>
          <w:color w:val="auto"/>
          <w:sz w:val="20"/>
          <w:szCs w:val="20"/>
          <w:u w:val="none"/>
        </w:rPr>
        <w:t>D</w:t>
      </w:r>
      <w:r w:rsidR="00837FD1" w:rsidRPr="00273BAD">
        <w:rPr>
          <w:rStyle w:val="Hyperlink"/>
          <w:rFonts w:ascii="Verdana" w:hAnsi="Verdana" w:cs="Calibri"/>
          <w:color w:val="auto"/>
          <w:sz w:val="20"/>
          <w:szCs w:val="20"/>
          <w:u w:val="none"/>
        </w:rPr>
        <w:t>etaillierte Informationen zu den einzelnen Studiengängen</w:t>
      </w:r>
      <w:r>
        <w:rPr>
          <w:rStyle w:val="Hyperlink"/>
          <w:rFonts w:ascii="Verdana" w:hAnsi="Verdana" w:cs="Calibri"/>
          <w:color w:val="auto"/>
          <w:sz w:val="20"/>
          <w:szCs w:val="20"/>
          <w:u w:val="none"/>
        </w:rPr>
        <w:t xml:space="preserve"> gibt </w:t>
      </w:r>
      <w:r w:rsidR="0013560D">
        <w:rPr>
          <w:rStyle w:val="Hyperlink"/>
          <w:rFonts w:ascii="Verdana" w:hAnsi="Verdana" w:cs="Calibri"/>
          <w:color w:val="auto"/>
          <w:sz w:val="20"/>
          <w:szCs w:val="20"/>
          <w:u w:val="none"/>
        </w:rPr>
        <w:t xml:space="preserve">es </w:t>
      </w:r>
      <w:r>
        <w:rPr>
          <w:rStyle w:val="Hyperlink"/>
          <w:rFonts w:ascii="Verdana" w:hAnsi="Verdana" w:cs="Calibri"/>
          <w:color w:val="auto"/>
          <w:sz w:val="20"/>
          <w:szCs w:val="20"/>
          <w:u w:val="none"/>
        </w:rPr>
        <w:t xml:space="preserve">auf </w:t>
      </w:r>
      <w:hyperlink r:id="rId6" w:history="1">
        <w:r w:rsidR="00D32C58" w:rsidRPr="008806C3">
          <w:rPr>
            <w:rStyle w:val="Hyperlink"/>
            <w:rFonts w:ascii="Verdana" w:hAnsi="Verdana" w:cs="Calibri"/>
            <w:color w:val="auto"/>
            <w:sz w:val="20"/>
            <w:szCs w:val="20"/>
            <w:u w:val="none"/>
          </w:rPr>
          <w:t>www.claudiana.bz.it</w:t>
        </w:r>
      </w:hyperlink>
      <w:r w:rsidR="00D32C58">
        <w:rPr>
          <w:rStyle w:val="Hyperlink"/>
          <w:rFonts w:ascii="Verdana" w:hAnsi="Verdana" w:cs="Calibri"/>
          <w:color w:val="auto"/>
          <w:sz w:val="20"/>
          <w:szCs w:val="20"/>
          <w:u w:val="none"/>
        </w:rPr>
        <w:t xml:space="preserve"> </w:t>
      </w:r>
      <w:r>
        <w:rPr>
          <w:rStyle w:val="Hyperlink"/>
          <w:rFonts w:ascii="Verdana" w:hAnsi="Verdana" w:cs="Calibri"/>
          <w:color w:val="auto"/>
          <w:sz w:val="20"/>
          <w:szCs w:val="20"/>
          <w:u w:val="none"/>
        </w:rPr>
        <w:t xml:space="preserve">und </w:t>
      </w:r>
      <w:r w:rsidR="00837FD1" w:rsidRPr="00273BAD">
        <w:rPr>
          <w:rFonts w:ascii="Verdana" w:eastAsia="Times New Roman" w:hAnsi="Verdana" w:cs="Times New Roman"/>
          <w:bCs/>
          <w:sz w:val="20"/>
          <w:szCs w:val="20"/>
          <w:lang w:eastAsia="de-DE"/>
        </w:rPr>
        <w:t xml:space="preserve">unter Tel. </w:t>
      </w:r>
      <w:r w:rsidR="00837FD1" w:rsidRPr="00273BAD">
        <w:rPr>
          <w:rFonts w:ascii="Verdana" w:hAnsi="Verdana" w:cs="Tahoma"/>
          <w:sz w:val="20"/>
          <w:szCs w:val="20"/>
        </w:rPr>
        <w:t xml:space="preserve">0471 067300. </w:t>
      </w:r>
      <w:r w:rsidR="00837FD1" w:rsidRPr="00273BAD">
        <w:rPr>
          <w:rFonts w:ascii="Verdana" w:hAnsi="Verdana"/>
          <w:sz w:val="20"/>
          <w:szCs w:val="20"/>
        </w:rPr>
        <w:t xml:space="preserve">Vor Beginn des Studiums </w:t>
      </w:r>
      <w:r w:rsidR="00E04C14">
        <w:rPr>
          <w:rFonts w:ascii="Verdana" w:hAnsi="Verdana"/>
          <w:sz w:val="20"/>
          <w:szCs w:val="20"/>
        </w:rPr>
        <w:t>ist für den</w:t>
      </w:r>
      <w:r w:rsidR="0093542E" w:rsidRPr="00273BAD">
        <w:rPr>
          <w:rFonts w:ascii="Verdana" w:hAnsi="Verdana"/>
          <w:sz w:val="20"/>
          <w:szCs w:val="20"/>
        </w:rPr>
        <w:t xml:space="preserve"> 12. September </w:t>
      </w:r>
      <w:r w:rsidR="00837FD1" w:rsidRPr="00273BAD">
        <w:rPr>
          <w:rFonts w:ascii="Verdana" w:hAnsi="Verdana"/>
          <w:sz w:val="20"/>
          <w:szCs w:val="20"/>
        </w:rPr>
        <w:t>eine Aufnahmeprüfung</w:t>
      </w:r>
      <w:r w:rsidR="00E04C14">
        <w:rPr>
          <w:rFonts w:ascii="Verdana" w:hAnsi="Verdana"/>
          <w:sz w:val="20"/>
          <w:szCs w:val="20"/>
        </w:rPr>
        <w:t xml:space="preserve"> vorgesehen</w:t>
      </w:r>
      <w:r w:rsidR="003D6324" w:rsidRPr="00273BAD">
        <w:rPr>
          <w:rFonts w:ascii="Verdana" w:hAnsi="Verdana"/>
          <w:sz w:val="20"/>
          <w:szCs w:val="20"/>
        </w:rPr>
        <w:t>, denn die Plätze sind limitiert</w:t>
      </w:r>
      <w:r w:rsidR="00837FD1" w:rsidRPr="00273BAD">
        <w:rPr>
          <w:rFonts w:ascii="Verdana" w:hAnsi="Verdana"/>
          <w:sz w:val="20"/>
          <w:szCs w:val="20"/>
        </w:rPr>
        <w:t xml:space="preserve">. </w:t>
      </w:r>
      <w:r w:rsidR="003D6324" w:rsidRPr="00273BA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Für Krankenpflege sind heuer </w:t>
      </w:r>
      <w:r w:rsidR="003D6324" w:rsidRPr="0013560D">
        <w:rPr>
          <w:rFonts w:ascii="Verdana" w:eastAsia="Times New Roman" w:hAnsi="Verdana" w:cs="Times New Roman"/>
          <w:sz w:val="20"/>
          <w:szCs w:val="20"/>
          <w:lang w:eastAsia="de-DE"/>
        </w:rPr>
        <w:t>1</w:t>
      </w:r>
      <w:r w:rsidR="006C1200" w:rsidRPr="0013560D">
        <w:rPr>
          <w:rFonts w:ascii="Verdana" w:eastAsia="Times New Roman" w:hAnsi="Verdana" w:cs="Times New Roman"/>
          <w:sz w:val="20"/>
          <w:szCs w:val="20"/>
          <w:lang w:eastAsia="de-DE"/>
        </w:rPr>
        <w:t>5</w:t>
      </w:r>
      <w:r w:rsidR="003D6324" w:rsidRPr="0013560D">
        <w:rPr>
          <w:rFonts w:ascii="Verdana" w:eastAsia="Times New Roman" w:hAnsi="Verdana" w:cs="Times New Roman"/>
          <w:sz w:val="20"/>
          <w:szCs w:val="20"/>
          <w:lang w:eastAsia="de-DE"/>
        </w:rPr>
        <w:t>0</w:t>
      </w:r>
      <w:r w:rsidR="003D6324" w:rsidRPr="00273BA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Studienplätze, f</w:t>
      </w:r>
      <w:r w:rsidR="003D6324" w:rsidRPr="00273BAD">
        <w:rPr>
          <w:rFonts w:ascii="Verdana" w:eastAsia="Times New Roman" w:hAnsi="Verdana" w:cs="Times New Roman"/>
          <w:bCs/>
          <w:sz w:val="20"/>
          <w:szCs w:val="20"/>
          <w:lang w:eastAsia="de-DE"/>
        </w:rPr>
        <w:t xml:space="preserve">ür Hebammen, </w:t>
      </w:r>
      <w:r w:rsidR="003D6324" w:rsidRPr="00273BA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Physiotherapie und </w:t>
      </w:r>
      <w:r w:rsidR="003D6324" w:rsidRPr="00273BAD"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  <w:t>Techniken der Vorbeugung im Bereich Umwelt und Arbeitsplatz</w:t>
      </w:r>
      <w:r w:rsidR="003D6324" w:rsidRPr="00273BA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</w:t>
      </w:r>
      <w:r w:rsidR="00E04C14">
        <w:rPr>
          <w:rFonts w:ascii="Verdana" w:eastAsia="Times New Roman" w:hAnsi="Verdana" w:cs="Times New Roman"/>
          <w:sz w:val="20"/>
          <w:szCs w:val="20"/>
          <w:lang w:eastAsia="de-DE"/>
        </w:rPr>
        <w:t>s</w:t>
      </w:r>
      <w:r w:rsidR="003D6324" w:rsidRPr="00273BAD">
        <w:rPr>
          <w:rFonts w:ascii="Verdana" w:eastAsia="Times New Roman" w:hAnsi="Verdana" w:cs="Times New Roman"/>
          <w:sz w:val="20"/>
          <w:szCs w:val="20"/>
          <w:lang w:eastAsia="de-DE"/>
        </w:rPr>
        <w:t>ind jeweils 20 Studienplätze vorgesehen. E</w:t>
      </w:r>
      <w:r w:rsidR="003D6324" w:rsidRPr="00273BAD">
        <w:rPr>
          <w:rFonts w:ascii="Verdana" w:hAnsi="Verdana"/>
          <w:sz w:val="20"/>
          <w:szCs w:val="20"/>
        </w:rPr>
        <w:t>in sprachlicher Eignungstest prüft die Kenntnisse der deutschen und italienischen Sprache</w:t>
      </w:r>
      <w:r w:rsidR="003D6324" w:rsidRPr="00273BAD">
        <w:rPr>
          <w:rFonts w:ascii="Verdana" w:eastAsia="Times New Roman" w:hAnsi="Verdana" w:cs="Times New Roman"/>
          <w:sz w:val="20"/>
          <w:szCs w:val="20"/>
          <w:lang w:eastAsia="de-DE"/>
        </w:rPr>
        <w:t>, außer jemand kann den Zweisprachigkeitsnachweis oder ein anderes Sprachzertifikat vorweisen</w:t>
      </w:r>
      <w:r w:rsidR="003D6324" w:rsidRPr="00273BAD">
        <w:rPr>
          <w:rFonts w:ascii="Verdana" w:hAnsi="Verdana"/>
          <w:sz w:val="20"/>
          <w:szCs w:val="20"/>
        </w:rPr>
        <w:t xml:space="preserve">. </w:t>
      </w:r>
      <w:r w:rsidR="00837FD1" w:rsidRPr="00273BAD">
        <w:rPr>
          <w:rFonts w:ascii="Verdana" w:eastAsia="Times New Roman" w:hAnsi="Verdana" w:cs="Times New Roman"/>
          <w:sz w:val="20"/>
          <w:szCs w:val="20"/>
          <w:lang w:eastAsia="de-DE"/>
        </w:rPr>
        <w:t>Voraussetzung für die Einschreibung in die Claudiana ist der Abschlus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t>s einer fünfjährigen Oberschule</w:t>
      </w:r>
      <w:r w:rsidR="00837FD1" w:rsidRPr="00273BA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. 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t>Altersgrenze</w:t>
      </w:r>
      <w:r w:rsidR="00837FD1" w:rsidRPr="00273BAD">
        <w:rPr>
          <w:rFonts w:ascii="Verdana" w:hAnsi="Verdana"/>
          <w:sz w:val="20"/>
          <w:szCs w:val="20"/>
        </w:rPr>
        <w:t xml:space="preserve"> gibt </w:t>
      </w:r>
      <w:r w:rsidR="0013560D">
        <w:rPr>
          <w:rFonts w:ascii="Verdana" w:hAnsi="Verdana"/>
          <w:sz w:val="20"/>
          <w:szCs w:val="20"/>
        </w:rPr>
        <w:t xml:space="preserve">es </w:t>
      </w:r>
      <w:r w:rsidR="00837FD1" w:rsidRPr="00273BAD">
        <w:rPr>
          <w:rFonts w:ascii="Verdana" w:hAnsi="Verdana"/>
          <w:sz w:val="20"/>
          <w:szCs w:val="20"/>
        </w:rPr>
        <w:t>keine.</w:t>
      </w:r>
    </w:p>
    <w:p w:rsidR="00837FD1" w:rsidRPr="00273BAD" w:rsidRDefault="00837FD1" w:rsidP="00273BAD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de-DE"/>
        </w:rPr>
      </w:pPr>
    </w:p>
    <w:p w:rsidR="00837FD1" w:rsidRPr="00273BAD" w:rsidRDefault="00D634AB" w:rsidP="00273BAD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273BAD">
        <w:rPr>
          <w:rFonts w:ascii="Verdana" w:hAnsi="Verdana"/>
          <w:b/>
          <w:sz w:val="20"/>
          <w:szCs w:val="20"/>
        </w:rPr>
        <w:t>210 Studienplätze mit sehr guten Berufsaussichten</w:t>
      </w:r>
    </w:p>
    <w:p w:rsidR="00F16054" w:rsidRPr="00273BAD" w:rsidRDefault="00524FDC" w:rsidP="00273BAD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de-DE"/>
        </w:rPr>
      </w:pPr>
      <w:r w:rsidRPr="00273BAD">
        <w:rPr>
          <w:rFonts w:ascii="Verdana" w:hAnsi="Verdana"/>
          <w:sz w:val="20"/>
          <w:szCs w:val="20"/>
        </w:rPr>
        <w:t xml:space="preserve">Gesundheitsberufe </w:t>
      </w:r>
      <w:r w:rsidR="0093542E" w:rsidRPr="00273BAD">
        <w:rPr>
          <w:rFonts w:ascii="Verdana" w:hAnsi="Verdana"/>
          <w:sz w:val="20"/>
          <w:szCs w:val="20"/>
        </w:rPr>
        <w:t>sind gefragt wie nie</w:t>
      </w:r>
      <w:r w:rsidR="003D6324" w:rsidRPr="00273BAD">
        <w:rPr>
          <w:rFonts w:ascii="Verdana" w:hAnsi="Verdana"/>
          <w:sz w:val="20"/>
          <w:szCs w:val="20"/>
        </w:rPr>
        <w:t>, auch weil</w:t>
      </w:r>
      <w:r w:rsidR="0093542E" w:rsidRPr="00273BAD">
        <w:rPr>
          <w:rFonts w:ascii="Verdana" w:hAnsi="Verdana"/>
          <w:sz w:val="20"/>
          <w:szCs w:val="20"/>
        </w:rPr>
        <w:t xml:space="preserve"> </w:t>
      </w:r>
      <w:r w:rsidR="003D6324" w:rsidRPr="00273BAD">
        <w:rPr>
          <w:rFonts w:ascii="Verdana" w:eastAsia="Times New Roman" w:hAnsi="Verdana" w:cs="Times New Roman"/>
          <w:color w:val="333333"/>
          <w:sz w:val="20"/>
          <w:szCs w:val="20"/>
          <w:lang w:eastAsia="de-DE"/>
        </w:rPr>
        <w:t xml:space="preserve">Gesundheit einen immer höheren Stellenwert in unserer Gesellschaft hat. Gleichzeitig werden wir immer älter, die Möglichkeiten der Medizin gesundheitliche Probleme zu beheben oder zu lindern immer vielfältiger. Nicht zuletzt bieten </w:t>
      </w:r>
      <w:r w:rsidR="003D6324" w:rsidRPr="00273BAD">
        <w:rPr>
          <w:rFonts w:ascii="Verdana" w:eastAsia="Times New Roman" w:hAnsi="Verdana" w:cs="Times New Roman"/>
          <w:bCs/>
          <w:color w:val="333333"/>
          <w:sz w:val="20"/>
          <w:szCs w:val="20"/>
          <w:lang w:eastAsia="de-DE"/>
        </w:rPr>
        <w:t>Gesundheitsberufe</w:t>
      </w:r>
      <w:r w:rsidR="003D6324" w:rsidRPr="00273BAD">
        <w:rPr>
          <w:rFonts w:ascii="Verdana" w:eastAsia="Times New Roman" w:hAnsi="Verdana" w:cs="Times New Roman"/>
          <w:color w:val="333333"/>
          <w:sz w:val="20"/>
          <w:szCs w:val="20"/>
          <w:lang w:eastAsia="de-DE"/>
        </w:rPr>
        <w:t xml:space="preserve"> wie kaum andere Berufsgruppen eine Vielfalt an Berufsbildern. Sie alle haben eines gemein: Der Mensch und sein Wohl stehen im Vordergrund. Deshalb sind </w:t>
      </w:r>
      <w:r w:rsidR="003D6324" w:rsidRPr="00273BAD">
        <w:rPr>
          <w:rFonts w:ascii="Verdana" w:hAnsi="Verdana"/>
          <w:color w:val="333333"/>
          <w:sz w:val="20"/>
          <w:szCs w:val="20"/>
        </w:rPr>
        <w:t>Spaß am Umgang mit Menschen</w:t>
      </w:r>
      <w:r w:rsidR="003D6324" w:rsidRPr="00273BAD">
        <w:rPr>
          <w:rFonts w:ascii="Verdana" w:eastAsia="Times New Roman" w:hAnsi="Verdana" w:cs="Times New Roman"/>
          <w:color w:val="333333"/>
          <w:sz w:val="20"/>
          <w:szCs w:val="20"/>
          <w:lang w:eastAsia="de-DE"/>
        </w:rPr>
        <w:t xml:space="preserve">, </w:t>
      </w:r>
      <w:r w:rsidR="003D6324" w:rsidRPr="003D6324">
        <w:rPr>
          <w:rFonts w:ascii="Verdana" w:eastAsia="Times New Roman" w:hAnsi="Verdana" w:cs="Times New Roman"/>
          <w:color w:val="333333"/>
          <w:sz w:val="20"/>
          <w:szCs w:val="20"/>
          <w:lang w:eastAsia="de-DE"/>
        </w:rPr>
        <w:t>Kompetenzen wie Einfühlungsvermögen, Teamgeist</w:t>
      </w:r>
      <w:r w:rsidR="00A71694" w:rsidRPr="00273BAD">
        <w:rPr>
          <w:rFonts w:ascii="Verdana" w:eastAsia="Times New Roman" w:hAnsi="Verdana" w:cs="Times New Roman"/>
          <w:color w:val="333333"/>
          <w:sz w:val="20"/>
          <w:szCs w:val="20"/>
          <w:lang w:eastAsia="de-DE"/>
        </w:rPr>
        <w:t xml:space="preserve">, Kontaktfreude und </w:t>
      </w:r>
      <w:r w:rsidR="003D6324" w:rsidRPr="00273BAD">
        <w:rPr>
          <w:rFonts w:ascii="Verdana" w:hAnsi="Verdana"/>
          <w:color w:val="333333"/>
          <w:sz w:val="20"/>
          <w:szCs w:val="20"/>
        </w:rPr>
        <w:t xml:space="preserve">Kommunikationsfähigkeit gefragt. </w:t>
      </w:r>
      <w:r w:rsidR="00A71694" w:rsidRPr="00273BAD">
        <w:rPr>
          <w:rFonts w:ascii="Verdana" w:hAnsi="Verdana"/>
          <w:color w:val="333333"/>
          <w:sz w:val="20"/>
          <w:szCs w:val="20"/>
        </w:rPr>
        <w:t xml:space="preserve">Und – nicht zuletzt </w:t>
      </w:r>
      <w:r w:rsidR="001A64BE" w:rsidRPr="00273BAD">
        <w:rPr>
          <w:rFonts w:ascii="Verdana" w:hAnsi="Verdana"/>
          <w:color w:val="333333"/>
          <w:sz w:val="20"/>
          <w:szCs w:val="20"/>
        </w:rPr>
        <w:t>ein ausgeprägtes</w:t>
      </w:r>
      <w:r w:rsidR="00A71694" w:rsidRPr="00273BAD">
        <w:rPr>
          <w:rFonts w:ascii="Verdana" w:hAnsi="Verdana"/>
          <w:color w:val="333333"/>
          <w:sz w:val="20"/>
          <w:szCs w:val="20"/>
        </w:rPr>
        <w:t xml:space="preserve"> </w:t>
      </w:r>
      <w:r w:rsidR="003D6324" w:rsidRPr="00273BAD">
        <w:rPr>
          <w:rFonts w:ascii="Verdana" w:hAnsi="Verdana"/>
          <w:color w:val="333333"/>
          <w:sz w:val="20"/>
          <w:szCs w:val="20"/>
        </w:rPr>
        <w:t>Verantwortung</w:t>
      </w:r>
      <w:r w:rsidR="001A64BE" w:rsidRPr="00273BAD">
        <w:rPr>
          <w:rFonts w:ascii="Verdana" w:hAnsi="Verdana"/>
          <w:color w:val="333333"/>
          <w:sz w:val="20"/>
          <w:szCs w:val="20"/>
        </w:rPr>
        <w:t xml:space="preserve">sbewusstsein. </w:t>
      </w:r>
      <w:r w:rsidR="00433CCC" w:rsidRPr="00273BAD">
        <w:rPr>
          <w:rFonts w:ascii="Verdana" w:eastAsia="Times New Roman" w:hAnsi="Verdana" w:cs="Times New Roman"/>
          <w:sz w:val="20"/>
          <w:szCs w:val="20"/>
          <w:lang w:eastAsia="de-DE"/>
        </w:rPr>
        <w:t>Die Ausbildung dauert 3 Jahre</w:t>
      </w:r>
      <w:r w:rsidR="004E0BE3" w:rsidRPr="00273BA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. </w:t>
      </w:r>
      <w:r w:rsidR="00433CCC" w:rsidRPr="00273BA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Unterrichtssprachen sind Deutsch und Italienisch. </w:t>
      </w:r>
      <w:r w:rsidR="00307885" w:rsidRPr="00273BAD">
        <w:rPr>
          <w:rFonts w:ascii="Verdana" w:eastAsia="Times New Roman" w:hAnsi="Verdana" w:cs="Times New Roman"/>
          <w:bCs/>
          <w:sz w:val="20"/>
          <w:szCs w:val="20"/>
          <w:lang w:eastAsia="de-DE"/>
        </w:rPr>
        <w:t>D</w:t>
      </w:r>
      <w:r w:rsidR="00433CCC" w:rsidRPr="00273BAD">
        <w:rPr>
          <w:rFonts w:ascii="Verdana" w:eastAsia="Times New Roman" w:hAnsi="Verdana" w:cs="Times New Roman"/>
          <w:bCs/>
          <w:sz w:val="20"/>
          <w:szCs w:val="20"/>
          <w:lang w:eastAsia="de-DE"/>
        </w:rPr>
        <w:t xml:space="preserve">as </w:t>
      </w:r>
      <w:r w:rsidR="0071328E" w:rsidRPr="00273BAD">
        <w:rPr>
          <w:rFonts w:ascii="Verdana" w:eastAsia="Times New Roman" w:hAnsi="Verdana" w:cs="Times New Roman"/>
          <w:bCs/>
          <w:sz w:val="20"/>
          <w:szCs w:val="20"/>
          <w:lang w:eastAsia="de-DE"/>
        </w:rPr>
        <w:t>Universitätss</w:t>
      </w:r>
      <w:r w:rsidR="00433CCC" w:rsidRPr="00273BAD">
        <w:rPr>
          <w:rFonts w:ascii="Verdana" w:eastAsia="Times New Roman" w:hAnsi="Verdana" w:cs="Times New Roman"/>
          <w:bCs/>
          <w:sz w:val="20"/>
          <w:szCs w:val="20"/>
          <w:lang w:eastAsia="de-DE"/>
        </w:rPr>
        <w:t xml:space="preserve">tudium an der Claudiana ist ein Vollzeitstudium und beginnt am </w:t>
      </w:r>
      <w:r w:rsidR="003D6324" w:rsidRPr="00273BAD">
        <w:rPr>
          <w:rFonts w:ascii="Verdana" w:eastAsia="Times New Roman" w:hAnsi="Verdana" w:cs="Times New Roman"/>
          <w:bCs/>
          <w:sz w:val="20"/>
          <w:szCs w:val="20"/>
          <w:lang w:eastAsia="de-DE"/>
        </w:rPr>
        <w:t>1</w:t>
      </w:r>
      <w:r w:rsidR="00433CCC" w:rsidRPr="00273BAD">
        <w:rPr>
          <w:rFonts w:ascii="Verdana" w:eastAsia="Times New Roman" w:hAnsi="Verdana" w:cs="Times New Roman"/>
          <w:bCs/>
          <w:sz w:val="20"/>
          <w:szCs w:val="20"/>
          <w:lang w:eastAsia="de-DE"/>
        </w:rPr>
        <w:t>. Oktober und endet am 30.</w:t>
      </w:r>
      <w:r w:rsidR="005F552E" w:rsidRPr="00273BAD">
        <w:rPr>
          <w:rFonts w:ascii="Verdana" w:eastAsia="Times New Roman" w:hAnsi="Verdana" w:cs="Times New Roman"/>
          <w:bCs/>
          <w:sz w:val="20"/>
          <w:szCs w:val="20"/>
          <w:lang w:eastAsia="de-DE"/>
        </w:rPr>
        <w:t xml:space="preserve"> </w:t>
      </w:r>
      <w:r w:rsidR="00433CCC" w:rsidRPr="00273BAD">
        <w:rPr>
          <w:rFonts w:ascii="Verdana" w:eastAsia="Times New Roman" w:hAnsi="Verdana" w:cs="Times New Roman"/>
          <w:bCs/>
          <w:sz w:val="20"/>
          <w:szCs w:val="20"/>
          <w:lang w:eastAsia="de-DE"/>
        </w:rPr>
        <w:t xml:space="preserve">September. In den zwei Semestern wechseln sich Theorie und Praxis ab. Am Ende stehen eine Abschlussprüfung und die Erstellung einer Diplomarbeit. </w:t>
      </w:r>
      <w:r w:rsidR="002364F6" w:rsidRPr="00273BA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Der </w:t>
      </w:r>
      <w:r w:rsidR="0071328E" w:rsidRPr="00273BA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universitäre </w:t>
      </w:r>
      <w:r w:rsidR="002364F6" w:rsidRPr="00273BA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Abschluss </w:t>
      </w:r>
      <w:r w:rsidR="003D6324" w:rsidRPr="00273BA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erlaubt den </w:t>
      </w:r>
      <w:r w:rsidR="002364F6" w:rsidRPr="00273BAD">
        <w:rPr>
          <w:rFonts w:ascii="Verdana" w:eastAsia="Times New Roman" w:hAnsi="Verdana" w:cs="Times New Roman"/>
          <w:sz w:val="20"/>
          <w:szCs w:val="20"/>
          <w:lang w:eastAsia="de-DE"/>
        </w:rPr>
        <w:t>sofortige</w:t>
      </w:r>
      <w:r w:rsidR="003D6324" w:rsidRPr="00273BAD">
        <w:rPr>
          <w:rFonts w:ascii="Verdana" w:eastAsia="Times New Roman" w:hAnsi="Verdana" w:cs="Times New Roman"/>
          <w:sz w:val="20"/>
          <w:szCs w:val="20"/>
          <w:lang w:eastAsia="de-DE"/>
        </w:rPr>
        <w:t>n Einstieg in die Berufswelt</w:t>
      </w:r>
      <w:r w:rsidR="001763C9">
        <w:rPr>
          <w:rFonts w:ascii="Verdana" w:eastAsia="Times New Roman" w:hAnsi="Verdana" w:cs="Times New Roman"/>
          <w:sz w:val="20"/>
          <w:szCs w:val="20"/>
          <w:lang w:eastAsia="de-DE"/>
        </w:rPr>
        <w:t>.</w:t>
      </w:r>
    </w:p>
    <w:p w:rsidR="00E04C14" w:rsidRDefault="00E04C14" w:rsidP="00273BAD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1A64BE" w:rsidRPr="00D40895" w:rsidRDefault="00273BAD" w:rsidP="00273BAD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D40895">
        <w:rPr>
          <w:rFonts w:ascii="Verdana" w:hAnsi="Verdana"/>
          <w:b/>
          <w:sz w:val="20"/>
          <w:szCs w:val="20"/>
        </w:rPr>
        <w:t xml:space="preserve">Gesucht: </w:t>
      </w:r>
      <w:r w:rsidR="001A64BE" w:rsidRPr="00D40895">
        <w:rPr>
          <w:rFonts w:ascii="Verdana" w:hAnsi="Verdana"/>
          <w:b/>
          <w:sz w:val="20"/>
          <w:szCs w:val="20"/>
        </w:rPr>
        <w:t>Techniker</w:t>
      </w:r>
      <w:r w:rsidR="00B7778D" w:rsidRPr="00D40895">
        <w:rPr>
          <w:rFonts w:ascii="Verdana" w:hAnsi="Verdana"/>
          <w:b/>
          <w:sz w:val="20"/>
          <w:szCs w:val="20"/>
        </w:rPr>
        <w:t>Innen</w:t>
      </w:r>
      <w:r w:rsidR="001A64BE" w:rsidRPr="00D40895">
        <w:rPr>
          <w:rFonts w:ascii="Verdana" w:hAnsi="Verdana"/>
          <w:b/>
          <w:sz w:val="20"/>
          <w:szCs w:val="20"/>
        </w:rPr>
        <w:t xml:space="preserve"> im Bereich Umwelt und Arbeitsplatz</w:t>
      </w:r>
    </w:p>
    <w:p w:rsidR="001A64BE" w:rsidRPr="00D40895" w:rsidRDefault="00B7778D" w:rsidP="00273BAD">
      <w:pPr>
        <w:spacing w:after="0" w:line="240" w:lineRule="auto"/>
        <w:rPr>
          <w:rFonts w:ascii="Verdana" w:hAnsi="Verdana"/>
          <w:sz w:val="20"/>
          <w:szCs w:val="20"/>
        </w:rPr>
      </w:pPr>
      <w:r w:rsidRPr="00D40895">
        <w:rPr>
          <w:rFonts w:ascii="Verdana" w:hAnsi="Verdana"/>
          <w:sz w:val="20"/>
          <w:szCs w:val="20"/>
        </w:rPr>
        <w:t>Besonders gefragt sind Techniker</w:t>
      </w:r>
      <w:r w:rsidR="00944D99" w:rsidRPr="00D40895">
        <w:rPr>
          <w:rFonts w:ascii="Verdana" w:hAnsi="Verdana"/>
          <w:sz w:val="20"/>
          <w:szCs w:val="20"/>
        </w:rPr>
        <w:t>innen</w:t>
      </w:r>
      <w:r w:rsidRPr="00D40895">
        <w:rPr>
          <w:rFonts w:ascii="Verdana" w:hAnsi="Verdana"/>
          <w:sz w:val="20"/>
          <w:szCs w:val="20"/>
        </w:rPr>
        <w:t xml:space="preserve"> und Techniker </w:t>
      </w:r>
      <w:r w:rsidR="00D40895" w:rsidRPr="00D40895">
        <w:rPr>
          <w:rFonts w:ascii="Verdana" w:hAnsi="Verdana"/>
          <w:sz w:val="20"/>
          <w:szCs w:val="20"/>
        </w:rPr>
        <w:t>der Vorbeugung</w:t>
      </w:r>
      <w:r w:rsidR="00D40895" w:rsidRPr="00D40895">
        <w:rPr>
          <w:rFonts w:ascii="Verdana" w:hAnsi="Verdana"/>
          <w:b/>
          <w:sz w:val="20"/>
          <w:szCs w:val="20"/>
        </w:rPr>
        <w:t xml:space="preserve"> </w:t>
      </w:r>
      <w:r w:rsidRPr="00D40895">
        <w:rPr>
          <w:rFonts w:ascii="Verdana" w:hAnsi="Verdana"/>
          <w:sz w:val="20"/>
          <w:szCs w:val="20"/>
        </w:rPr>
        <w:t xml:space="preserve">im </w:t>
      </w:r>
      <w:r w:rsidR="00273BAD" w:rsidRPr="00D40895">
        <w:rPr>
          <w:rFonts w:ascii="Verdana" w:hAnsi="Verdana"/>
          <w:sz w:val="20"/>
          <w:szCs w:val="20"/>
        </w:rPr>
        <w:t xml:space="preserve">Bereich Umwelt und Arbeitsplatz. </w:t>
      </w:r>
      <w:r w:rsidR="00944D99" w:rsidRPr="00D40895">
        <w:rPr>
          <w:rFonts w:ascii="Verdana" w:hAnsi="Verdana"/>
          <w:sz w:val="20"/>
          <w:szCs w:val="20"/>
        </w:rPr>
        <w:t>„Wer ein solches Studium wählt</w:t>
      </w:r>
      <w:r w:rsidR="0013560D">
        <w:rPr>
          <w:rFonts w:ascii="Verdana" w:hAnsi="Verdana"/>
          <w:sz w:val="20"/>
          <w:szCs w:val="20"/>
        </w:rPr>
        <w:t>,</w:t>
      </w:r>
      <w:r w:rsidR="00944D99" w:rsidRPr="00D40895">
        <w:rPr>
          <w:rFonts w:ascii="Verdana" w:hAnsi="Verdana"/>
          <w:sz w:val="20"/>
          <w:szCs w:val="20"/>
        </w:rPr>
        <w:t xml:space="preserve"> interessiert sich für Naturwissenschaften und Technik, liebt den Umgang mit Menschen, verfügt über ein Verständnis für Rechtsvorschriften und hat Freude an abwechslungsreicher </w:t>
      </w:r>
      <w:r w:rsidR="00944D99" w:rsidRPr="00D32C58">
        <w:rPr>
          <w:rFonts w:ascii="Verdana" w:hAnsi="Verdana"/>
          <w:sz w:val="20"/>
          <w:szCs w:val="20"/>
        </w:rPr>
        <w:t xml:space="preserve">Tätigkeit, </w:t>
      </w:r>
      <w:r w:rsidR="004C39C1" w:rsidRPr="00D32C58">
        <w:rPr>
          <w:rFonts w:ascii="Verdana" w:hAnsi="Verdana"/>
          <w:sz w:val="20"/>
          <w:szCs w:val="20"/>
        </w:rPr>
        <w:t xml:space="preserve">wie Information und </w:t>
      </w:r>
      <w:r w:rsidR="00D32C58" w:rsidRPr="00D32C58">
        <w:rPr>
          <w:rFonts w:ascii="Verdana" w:hAnsi="Verdana"/>
          <w:sz w:val="20"/>
          <w:szCs w:val="20"/>
        </w:rPr>
        <w:t>Beratung</w:t>
      </w:r>
      <w:r w:rsidR="004C39C1" w:rsidRPr="00D32C58">
        <w:rPr>
          <w:rFonts w:ascii="Verdana" w:hAnsi="Verdana"/>
          <w:sz w:val="20"/>
          <w:szCs w:val="20"/>
        </w:rPr>
        <w:t>, Betriebsbesichtigungen und Durchführung von Schulungen für Arbeitsgruppe</w:t>
      </w:r>
      <w:r w:rsidR="00D32C58">
        <w:rPr>
          <w:rFonts w:ascii="Verdana" w:hAnsi="Verdana"/>
          <w:sz w:val="20"/>
          <w:szCs w:val="20"/>
        </w:rPr>
        <w:t>n</w:t>
      </w:r>
      <w:r w:rsidR="004C39C1" w:rsidRPr="00D32C58">
        <w:rPr>
          <w:rFonts w:ascii="Verdana" w:hAnsi="Verdana"/>
          <w:sz w:val="20"/>
          <w:szCs w:val="20"/>
        </w:rPr>
        <w:t xml:space="preserve"> und Präventionsfiguren.</w:t>
      </w:r>
      <w:r w:rsidR="00D32C58">
        <w:rPr>
          <w:rFonts w:ascii="Verdana" w:hAnsi="Verdana"/>
          <w:sz w:val="20"/>
          <w:szCs w:val="20"/>
        </w:rPr>
        <w:t xml:space="preserve"> </w:t>
      </w:r>
      <w:r w:rsidR="00944D99" w:rsidRPr="00D40895">
        <w:rPr>
          <w:rFonts w:ascii="Verdana" w:hAnsi="Verdana"/>
          <w:sz w:val="20"/>
          <w:szCs w:val="20"/>
        </w:rPr>
        <w:t>Wir von der Claudiana sind froh um jede Bewerbung,“ weiß Roberto Ramaschi, der Studiengangsleiter für Technik der Vorbeugung im Bereich Umwelt und Arbeitsplatz. Diese TechnikerInnen</w:t>
      </w:r>
      <w:r w:rsidR="00273BAD" w:rsidRPr="00D40895">
        <w:rPr>
          <w:rFonts w:ascii="Verdana" w:hAnsi="Verdana"/>
          <w:sz w:val="20"/>
          <w:szCs w:val="20"/>
        </w:rPr>
        <w:t xml:space="preserve"> </w:t>
      </w:r>
      <w:r w:rsidRPr="00D40895">
        <w:rPr>
          <w:rFonts w:ascii="Verdana" w:hAnsi="Verdana"/>
          <w:sz w:val="20"/>
          <w:szCs w:val="20"/>
        </w:rPr>
        <w:t xml:space="preserve">überwachen und kontrollieren die Umwelt, in der wir leben und arbeiten. Sie überprüfen, ob die Sicherheitsbestimmungen am Arbeitsplatz (z. B. auf einer Baustelle) eingehalten werden und führen </w:t>
      </w:r>
      <w:r w:rsidR="00855156" w:rsidRPr="00D32C58">
        <w:rPr>
          <w:rFonts w:ascii="Verdana" w:hAnsi="Verdana"/>
          <w:sz w:val="20"/>
          <w:szCs w:val="20"/>
        </w:rPr>
        <w:t>Ermittlungen</w:t>
      </w:r>
      <w:r w:rsidRPr="00D32C58">
        <w:rPr>
          <w:rFonts w:ascii="Verdana" w:hAnsi="Verdana"/>
          <w:sz w:val="20"/>
          <w:szCs w:val="20"/>
        </w:rPr>
        <w:t xml:space="preserve"> </w:t>
      </w:r>
      <w:r w:rsidRPr="00D40895">
        <w:rPr>
          <w:rFonts w:ascii="Verdana" w:hAnsi="Verdana"/>
          <w:sz w:val="20"/>
          <w:szCs w:val="20"/>
        </w:rPr>
        <w:t xml:space="preserve">bei Unfällen und Berufskrankheiten durch. Zudem begutachten </w:t>
      </w:r>
      <w:r w:rsidRPr="00D40895">
        <w:rPr>
          <w:rFonts w:ascii="Verdana" w:hAnsi="Verdana"/>
          <w:sz w:val="20"/>
          <w:szCs w:val="20"/>
        </w:rPr>
        <w:lastRenderedPageBreak/>
        <w:t>sie die Qualität von Lebensmitteln und Getränken. Sie stellen fest, ob die Hygienevorschriften bezüglich der Lebensmittel, im Kosmetikbereich oder in Bezug auf die Tiergesundheit beachtet und eingehalten werden, kontrollieren Trinkwasser</w:t>
      </w:r>
      <w:r w:rsidR="00273BAD" w:rsidRPr="00D40895">
        <w:rPr>
          <w:rFonts w:ascii="Verdana" w:hAnsi="Verdana"/>
          <w:sz w:val="20"/>
          <w:szCs w:val="20"/>
        </w:rPr>
        <w:t>,</w:t>
      </w:r>
      <w:r w:rsidRPr="00D40895">
        <w:rPr>
          <w:rFonts w:ascii="Verdana" w:hAnsi="Verdana"/>
          <w:sz w:val="20"/>
          <w:szCs w:val="20"/>
        </w:rPr>
        <w:t xml:space="preserve"> führen </w:t>
      </w:r>
      <w:r w:rsidR="00944D99" w:rsidRPr="00D40895">
        <w:rPr>
          <w:rFonts w:ascii="Verdana" w:hAnsi="Verdana"/>
          <w:sz w:val="20"/>
          <w:szCs w:val="20"/>
        </w:rPr>
        <w:t>Lärm- und Luftm</w:t>
      </w:r>
      <w:r w:rsidRPr="00D40895">
        <w:rPr>
          <w:rFonts w:ascii="Verdana" w:hAnsi="Verdana"/>
          <w:sz w:val="20"/>
          <w:szCs w:val="20"/>
        </w:rPr>
        <w:t xml:space="preserve">essungen </w:t>
      </w:r>
      <w:r w:rsidR="00273BAD" w:rsidRPr="00D40895">
        <w:rPr>
          <w:rFonts w:ascii="Verdana" w:hAnsi="Verdana"/>
          <w:sz w:val="20"/>
          <w:szCs w:val="20"/>
        </w:rPr>
        <w:t xml:space="preserve">durch </w:t>
      </w:r>
      <w:r w:rsidRPr="00D40895">
        <w:rPr>
          <w:rFonts w:ascii="Verdana" w:hAnsi="Verdana"/>
          <w:sz w:val="20"/>
          <w:szCs w:val="20"/>
        </w:rPr>
        <w:t>oder überprüfen</w:t>
      </w:r>
      <w:r w:rsidR="001A64BE" w:rsidRPr="00D40895">
        <w:rPr>
          <w:rFonts w:ascii="Verdana" w:hAnsi="Verdana"/>
          <w:sz w:val="20"/>
          <w:szCs w:val="20"/>
        </w:rPr>
        <w:t xml:space="preserve"> </w:t>
      </w:r>
      <w:r w:rsidRPr="00D40895">
        <w:rPr>
          <w:rFonts w:ascii="Verdana" w:hAnsi="Verdana"/>
          <w:sz w:val="20"/>
          <w:szCs w:val="20"/>
        </w:rPr>
        <w:t xml:space="preserve">die </w:t>
      </w:r>
      <w:r w:rsidR="001A64BE" w:rsidRPr="00D40895">
        <w:rPr>
          <w:rFonts w:ascii="Verdana" w:hAnsi="Verdana"/>
          <w:sz w:val="20"/>
          <w:szCs w:val="20"/>
        </w:rPr>
        <w:t xml:space="preserve">Sicherheitsbedingungen </w:t>
      </w:r>
      <w:r w:rsidRPr="00D40895">
        <w:rPr>
          <w:rFonts w:ascii="Verdana" w:hAnsi="Verdana"/>
          <w:sz w:val="20"/>
          <w:szCs w:val="20"/>
        </w:rPr>
        <w:t xml:space="preserve">von </w:t>
      </w:r>
      <w:r w:rsidR="001A64BE" w:rsidRPr="00D40895">
        <w:rPr>
          <w:rFonts w:ascii="Verdana" w:hAnsi="Verdana"/>
          <w:sz w:val="20"/>
          <w:szCs w:val="20"/>
        </w:rPr>
        <w:t>Anlagen</w:t>
      </w:r>
      <w:r w:rsidRPr="00D40895">
        <w:rPr>
          <w:rFonts w:ascii="Verdana" w:hAnsi="Verdana"/>
          <w:sz w:val="20"/>
          <w:szCs w:val="20"/>
        </w:rPr>
        <w:t>.</w:t>
      </w:r>
      <w:r w:rsidR="001A64BE" w:rsidRPr="00D40895">
        <w:rPr>
          <w:rFonts w:ascii="Verdana" w:hAnsi="Verdana"/>
          <w:sz w:val="20"/>
          <w:szCs w:val="20"/>
        </w:rPr>
        <w:t xml:space="preserve"> </w:t>
      </w:r>
      <w:r w:rsidRPr="00D40895">
        <w:rPr>
          <w:rFonts w:ascii="Verdana" w:hAnsi="Verdana"/>
          <w:sz w:val="20"/>
          <w:szCs w:val="20"/>
        </w:rPr>
        <w:t>Kurzum es gibt</w:t>
      </w:r>
      <w:r w:rsidR="00273BAD" w:rsidRPr="00D40895">
        <w:rPr>
          <w:rFonts w:ascii="Verdana" w:hAnsi="Verdana"/>
          <w:sz w:val="20"/>
          <w:szCs w:val="20"/>
        </w:rPr>
        <w:t xml:space="preserve"> sehr viele Arbeitsmöglichkeiten </w:t>
      </w:r>
      <w:r w:rsidR="00855156" w:rsidRPr="00D40895">
        <w:rPr>
          <w:rFonts w:ascii="Verdana" w:hAnsi="Verdana"/>
          <w:sz w:val="20"/>
          <w:szCs w:val="20"/>
        </w:rPr>
        <w:t xml:space="preserve">im </w:t>
      </w:r>
      <w:r w:rsidR="00855156" w:rsidRPr="00D32C58">
        <w:rPr>
          <w:rFonts w:ascii="Verdana" w:hAnsi="Verdana"/>
          <w:sz w:val="20"/>
          <w:szCs w:val="20"/>
        </w:rPr>
        <w:t>Sanitätsbetrieb</w:t>
      </w:r>
      <w:r w:rsidR="00273BAD" w:rsidRPr="00D32C58">
        <w:rPr>
          <w:rFonts w:ascii="Verdana" w:hAnsi="Verdana"/>
          <w:sz w:val="20"/>
          <w:szCs w:val="20"/>
        </w:rPr>
        <w:t>,</w:t>
      </w:r>
      <w:r w:rsidR="00273BAD" w:rsidRPr="00D40895">
        <w:rPr>
          <w:rFonts w:ascii="Verdana" w:hAnsi="Verdana"/>
          <w:sz w:val="20"/>
          <w:szCs w:val="20"/>
        </w:rPr>
        <w:t xml:space="preserve"> in der Privatwirtschaft oder als Freiberufler</w:t>
      </w:r>
      <w:r w:rsidRPr="00D40895">
        <w:rPr>
          <w:rFonts w:ascii="Verdana" w:hAnsi="Verdana"/>
          <w:sz w:val="20"/>
          <w:szCs w:val="20"/>
        </w:rPr>
        <w:t xml:space="preserve">. </w:t>
      </w:r>
    </w:p>
    <w:p w:rsidR="002F29D6" w:rsidRDefault="002F29D6" w:rsidP="004B763B">
      <w:pPr>
        <w:spacing w:after="0" w:line="240" w:lineRule="auto"/>
        <w:rPr>
          <w:rFonts w:ascii="Verdana" w:hAnsi="Verdana" w:cs="Calibri"/>
          <w:sz w:val="20"/>
          <w:szCs w:val="20"/>
          <w:lang w:eastAsia="de-DE"/>
        </w:rPr>
      </w:pPr>
    </w:p>
    <w:p w:rsidR="0013560D" w:rsidRDefault="0013560D" w:rsidP="0013560D">
      <w:pPr>
        <w:spacing w:after="0" w:line="240" w:lineRule="auto"/>
        <w:rPr>
          <w:rFonts w:ascii="Verdana" w:hAnsi="Verdana" w:cs="Calibri"/>
          <w:sz w:val="20"/>
          <w:szCs w:val="20"/>
          <w:lang w:eastAsia="de-DE"/>
        </w:rPr>
      </w:pPr>
      <w:r w:rsidRPr="008806C3">
        <w:rPr>
          <w:rFonts w:ascii="Verdana" w:hAnsi="Verdana" w:cs="Calibri"/>
          <w:sz w:val="20"/>
          <w:szCs w:val="20"/>
          <w:lang w:eastAsia="de-DE"/>
        </w:rPr>
        <w:t>Im Bild</w:t>
      </w:r>
      <w:r>
        <w:rPr>
          <w:rFonts w:ascii="Verdana" w:hAnsi="Verdana" w:cs="Calibri"/>
          <w:sz w:val="20"/>
          <w:szCs w:val="20"/>
          <w:lang w:eastAsia="de-DE"/>
        </w:rPr>
        <w:t xml:space="preserve"> 1</w:t>
      </w:r>
      <w:r w:rsidRPr="008806C3">
        <w:rPr>
          <w:rFonts w:ascii="Verdana" w:hAnsi="Verdana" w:cs="Calibri"/>
          <w:sz w:val="20"/>
          <w:szCs w:val="20"/>
          <w:lang w:eastAsia="de-DE"/>
        </w:rPr>
        <w:t>:</w:t>
      </w:r>
      <w:r>
        <w:rPr>
          <w:rFonts w:ascii="Verdana" w:hAnsi="Verdana" w:cs="Calibri"/>
          <w:sz w:val="20"/>
          <w:szCs w:val="20"/>
          <w:lang w:eastAsia="de-DE"/>
        </w:rPr>
        <w:t xml:space="preserve"> Die Claudiana, Südtirols </w:t>
      </w:r>
      <w:r w:rsidRPr="00273BAD">
        <w:rPr>
          <w:rFonts w:ascii="Verdana" w:hAnsi="Verdana"/>
          <w:sz w:val="20"/>
          <w:szCs w:val="20"/>
        </w:rPr>
        <w:t>Landesfachhochschule für Gesundheitsberufe</w:t>
      </w:r>
      <w:r>
        <w:rPr>
          <w:rFonts w:ascii="Verdana" w:hAnsi="Verdana" w:cs="Calibri"/>
          <w:sz w:val="20"/>
          <w:szCs w:val="20"/>
          <w:lang w:eastAsia="de-DE"/>
        </w:rPr>
        <w:t xml:space="preserve"> in Bozen</w:t>
      </w:r>
    </w:p>
    <w:p w:rsidR="00EC3F03" w:rsidRDefault="00EC3F03" w:rsidP="008E0737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:rsidR="0013560D" w:rsidRDefault="0013560D" w:rsidP="0013560D">
      <w:pPr>
        <w:spacing w:after="0" w:line="240" w:lineRule="auto"/>
        <w:rPr>
          <w:rFonts w:ascii="Verdana" w:hAnsi="Verdana" w:cs="Calibri"/>
          <w:sz w:val="20"/>
          <w:szCs w:val="20"/>
          <w:lang w:eastAsia="de-DE"/>
        </w:rPr>
      </w:pPr>
      <w:r>
        <w:rPr>
          <w:rFonts w:ascii="Verdana" w:hAnsi="Verdana" w:cs="Calibri"/>
          <w:sz w:val="20"/>
          <w:szCs w:val="20"/>
          <w:lang w:eastAsia="de-DE"/>
        </w:rPr>
        <w:t xml:space="preserve">Im Bild 2: </w:t>
      </w:r>
      <w:r w:rsidR="00FD385C">
        <w:rPr>
          <w:rFonts w:ascii="Verdana" w:hAnsi="Verdana" w:cs="Calibri"/>
          <w:sz w:val="20"/>
          <w:szCs w:val="20"/>
          <w:lang w:eastAsia="de-DE"/>
        </w:rPr>
        <w:t>Die Bibliothek der Claudiana – modern und zeitgemäß</w:t>
      </w:r>
    </w:p>
    <w:p w:rsidR="0022688C" w:rsidRDefault="0022688C" w:rsidP="008E0737">
      <w:pPr>
        <w:spacing w:after="0" w:line="240" w:lineRule="auto"/>
        <w:rPr>
          <w:rFonts w:ascii="Verdana" w:hAnsi="Verdana" w:cs="Calibri"/>
          <w:sz w:val="20"/>
          <w:szCs w:val="20"/>
          <w:lang w:val="it-IT"/>
        </w:rPr>
      </w:pPr>
    </w:p>
    <w:p w:rsidR="00D634AB" w:rsidRPr="008E0737" w:rsidRDefault="00D634AB" w:rsidP="008E0737">
      <w:pPr>
        <w:spacing w:after="0" w:line="240" w:lineRule="auto"/>
        <w:rPr>
          <w:rFonts w:ascii="Verdana" w:hAnsi="Verdana" w:cs="Calibri"/>
          <w:sz w:val="20"/>
          <w:szCs w:val="20"/>
          <w:lang w:val="it-IT"/>
        </w:rPr>
      </w:pPr>
    </w:p>
    <w:p w:rsidR="00CC4B34" w:rsidRDefault="00524FDC" w:rsidP="004B763B">
      <w:pPr>
        <w:spacing w:after="0" w:line="240" w:lineRule="auto"/>
        <w:rPr>
          <w:rFonts w:ascii="Verdana" w:hAnsi="Verdana" w:cs="Calibri"/>
          <w:b/>
          <w:sz w:val="20"/>
          <w:szCs w:val="20"/>
          <w:lang w:eastAsia="de-DE"/>
        </w:rPr>
      </w:pPr>
      <w:r w:rsidRPr="0071328E">
        <w:rPr>
          <w:rFonts w:ascii="Verdana" w:hAnsi="Verdana" w:cs="Calibri"/>
          <w:b/>
          <w:sz w:val="20"/>
          <w:szCs w:val="20"/>
          <w:lang w:eastAsia="de-DE"/>
        </w:rPr>
        <w:t>Informationen</w:t>
      </w:r>
    </w:p>
    <w:p w:rsidR="005331D5" w:rsidRDefault="005331D5" w:rsidP="00657776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5331D5">
        <w:rPr>
          <w:rFonts w:ascii="Verdana" w:hAnsi="Verdana" w:cs="Tahoma"/>
          <w:noProof/>
          <w:sz w:val="20"/>
          <w:szCs w:val="20"/>
          <w:lang w:eastAsia="de-DE"/>
        </w:rPr>
        <w:drawing>
          <wp:inline distT="0" distB="0" distL="0" distR="0">
            <wp:extent cx="2651760" cy="500261"/>
            <wp:effectExtent l="0" t="0" r="0" b="0"/>
            <wp:docPr id="2" name="Grafik 2" descr="C:\Users\Silvia\AppData\Local\Microsoft\Windows\INetCache\Content.Outlook\TYSEDJLT\logo-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ia\AppData\Local\Microsoft\Windows\INetCache\Content.Outlook\TYSEDJLT\logo-d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585" cy="51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776" w:rsidRPr="0071328E" w:rsidRDefault="00657776" w:rsidP="00657776">
      <w:pPr>
        <w:spacing w:after="0" w:line="240" w:lineRule="auto"/>
        <w:rPr>
          <w:rFonts w:ascii="Verdana" w:hAnsi="Verdana" w:cs="Calibri"/>
          <w:sz w:val="20"/>
          <w:szCs w:val="20"/>
          <w:lang w:eastAsia="de-DE"/>
        </w:rPr>
      </w:pPr>
      <w:r w:rsidRPr="008806C3">
        <w:rPr>
          <w:rFonts w:ascii="Verdana" w:hAnsi="Verdana" w:cs="Tahoma"/>
          <w:sz w:val="20"/>
          <w:szCs w:val="20"/>
        </w:rPr>
        <w:t>Landesfachh</w:t>
      </w:r>
      <w:r w:rsidR="006641A0" w:rsidRPr="008806C3">
        <w:rPr>
          <w:rFonts w:ascii="Verdana" w:hAnsi="Verdana" w:cs="Tahoma"/>
          <w:sz w:val="20"/>
          <w:szCs w:val="20"/>
        </w:rPr>
        <w:t>ochschule für Gesundheitsberufe</w:t>
      </w:r>
    </w:p>
    <w:p w:rsidR="004B763B" w:rsidRPr="0071328E" w:rsidRDefault="004B763B" w:rsidP="004B763B">
      <w:pPr>
        <w:spacing w:after="0" w:line="240" w:lineRule="auto"/>
        <w:rPr>
          <w:rFonts w:ascii="Verdana" w:hAnsi="Verdana" w:cs="Calibri"/>
          <w:sz w:val="20"/>
          <w:szCs w:val="20"/>
          <w:lang w:eastAsia="de-DE"/>
        </w:rPr>
      </w:pPr>
      <w:r w:rsidRPr="0071328E">
        <w:rPr>
          <w:rFonts w:ascii="Verdana" w:hAnsi="Verdana" w:cs="Calibri"/>
          <w:sz w:val="20"/>
          <w:szCs w:val="20"/>
          <w:lang w:eastAsia="de-DE"/>
        </w:rPr>
        <w:t>Claudiana</w:t>
      </w:r>
    </w:p>
    <w:p w:rsidR="004B763B" w:rsidRPr="008806C3" w:rsidRDefault="004B763B" w:rsidP="004B763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8806C3">
        <w:rPr>
          <w:rFonts w:ascii="Verdana" w:hAnsi="Verdana" w:cs="Tahoma"/>
          <w:sz w:val="20"/>
          <w:szCs w:val="20"/>
        </w:rPr>
        <w:t>Dr. Guido Bocc</w:t>
      </w:r>
      <w:r w:rsidR="006641A0" w:rsidRPr="008806C3">
        <w:rPr>
          <w:rFonts w:ascii="Verdana" w:hAnsi="Verdana" w:cs="Tahoma"/>
          <w:sz w:val="20"/>
          <w:szCs w:val="20"/>
        </w:rPr>
        <w:t>h</w:t>
      </w:r>
      <w:r w:rsidRPr="008806C3">
        <w:rPr>
          <w:rFonts w:ascii="Verdana" w:hAnsi="Verdana" w:cs="Tahoma"/>
          <w:sz w:val="20"/>
          <w:szCs w:val="20"/>
        </w:rPr>
        <w:t>io</w:t>
      </w:r>
    </w:p>
    <w:p w:rsidR="004B763B" w:rsidRPr="008806C3" w:rsidRDefault="004B763B" w:rsidP="004B763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71328E">
        <w:rPr>
          <w:rFonts w:ascii="Verdana" w:hAnsi="Verdana" w:cs="Tahoma"/>
          <w:sz w:val="20"/>
          <w:szCs w:val="20"/>
        </w:rPr>
        <w:t xml:space="preserve">Lorenz-Böhler-Str. </w:t>
      </w:r>
      <w:r w:rsidRPr="008806C3">
        <w:rPr>
          <w:rFonts w:ascii="Verdana" w:hAnsi="Verdana" w:cs="Tahoma"/>
          <w:sz w:val="20"/>
          <w:szCs w:val="20"/>
        </w:rPr>
        <w:t>13</w:t>
      </w:r>
    </w:p>
    <w:p w:rsidR="004B763B" w:rsidRPr="008806C3" w:rsidRDefault="004B763B" w:rsidP="004B763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8806C3">
        <w:rPr>
          <w:rFonts w:ascii="Verdana" w:hAnsi="Verdana" w:cs="Tahoma"/>
          <w:sz w:val="20"/>
          <w:szCs w:val="20"/>
        </w:rPr>
        <w:t>39100 Bozen</w:t>
      </w:r>
    </w:p>
    <w:p w:rsidR="004B763B" w:rsidRPr="008806C3" w:rsidRDefault="004B763B" w:rsidP="004B763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8806C3">
        <w:rPr>
          <w:rFonts w:ascii="Verdana" w:hAnsi="Verdana" w:cs="Tahoma"/>
          <w:sz w:val="20"/>
          <w:szCs w:val="20"/>
        </w:rPr>
        <w:t>Tel. 0471 067300</w:t>
      </w:r>
    </w:p>
    <w:p w:rsidR="004B763B" w:rsidRPr="0071328E" w:rsidRDefault="004B763B" w:rsidP="004B763B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71328E">
        <w:rPr>
          <w:rFonts w:ascii="Verdana" w:hAnsi="Verdana" w:cs="Tahoma"/>
          <w:sz w:val="20"/>
          <w:szCs w:val="20"/>
          <w:lang w:val="it-IT"/>
        </w:rPr>
        <w:t>Fax 0471 067310</w:t>
      </w:r>
    </w:p>
    <w:p w:rsidR="004B763B" w:rsidRPr="0071328E" w:rsidRDefault="004B763B" w:rsidP="004B763B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71328E">
        <w:rPr>
          <w:rFonts w:ascii="Verdana" w:hAnsi="Verdana" w:cs="Calibri"/>
          <w:sz w:val="20"/>
          <w:szCs w:val="20"/>
          <w:lang w:val="it-IT"/>
        </w:rPr>
        <w:t xml:space="preserve">E-Mail: </w:t>
      </w:r>
      <w:hyperlink r:id="rId8" w:history="1">
        <w:r w:rsidRPr="0071328E">
          <w:rPr>
            <w:rFonts w:ascii="Verdana" w:hAnsi="Verdana" w:cs="Calibri"/>
            <w:sz w:val="20"/>
            <w:szCs w:val="20"/>
            <w:lang w:val="it-IT" w:eastAsia="de-DE"/>
          </w:rPr>
          <w:t>direktion@claudiana.bz.it</w:t>
        </w:r>
      </w:hyperlink>
    </w:p>
    <w:p w:rsidR="004B763B" w:rsidRPr="004B763B" w:rsidRDefault="001763C9" w:rsidP="00CC3F6E">
      <w:pPr>
        <w:spacing w:after="0" w:line="240" w:lineRule="auto"/>
        <w:rPr>
          <w:sz w:val="20"/>
          <w:szCs w:val="20"/>
        </w:rPr>
      </w:pPr>
      <w:hyperlink r:id="rId9" w:history="1">
        <w:r w:rsidR="00E07FC4" w:rsidRPr="008806C3">
          <w:rPr>
            <w:rStyle w:val="Hyperlink"/>
            <w:rFonts w:ascii="Verdana" w:hAnsi="Verdana" w:cs="Calibri"/>
            <w:color w:val="auto"/>
            <w:sz w:val="20"/>
            <w:szCs w:val="20"/>
            <w:u w:val="none"/>
          </w:rPr>
          <w:t>www.claudiana.bz.it</w:t>
        </w:r>
      </w:hyperlink>
    </w:p>
    <w:sectPr w:rsidR="004B763B" w:rsidRPr="004B76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3B"/>
    <w:rsid w:val="000C13D1"/>
    <w:rsid w:val="0012313F"/>
    <w:rsid w:val="0013560D"/>
    <w:rsid w:val="00141441"/>
    <w:rsid w:val="001723FE"/>
    <w:rsid w:val="001763C9"/>
    <w:rsid w:val="001A64BE"/>
    <w:rsid w:val="00224E96"/>
    <w:rsid w:val="0022688C"/>
    <w:rsid w:val="002364F6"/>
    <w:rsid w:val="00273BAD"/>
    <w:rsid w:val="002B12B8"/>
    <w:rsid w:val="002F29D6"/>
    <w:rsid w:val="00307885"/>
    <w:rsid w:val="003D6324"/>
    <w:rsid w:val="00433CCC"/>
    <w:rsid w:val="00486C3C"/>
    <w:rsid w:val="004B1330"/>
    <w:rsid w:val="004B763B"/>
    <w:rsid w:val="004C39C1"/>
    <w:rsid w:val="004D40B5"/>
    <w:rsid w:val="004E0BE3"/>
    <w:rsid w:val="004E2925"/>
    <w:rsid w:val="004E2EF9"/>
    <w:rsid w:val="0052397D"/>
    <w:rsid w:val="00524FDC"/>
    <w:rsid w:val="005331D5"/>
    <w:rsid w:val="00564663"/>
    <w:rsid w:val="005F552E"/>
    <w:rsid w:val="006300B0"/>
    <w:rsid w:val="006546EA"/>
    <w:rsid w:val="00657776"/>
    <w:rsid w:val="006641A0"/>
    <w:rsid w:val="006804BF"/>
    <w:rsid w:val="006C1200"/>
    <w:rsid w:val="006F5C84"/>
    <w:rsid w:val="0071328E"/>
    <w:rsid w:val="00732A1D"/>
    <w:rsid w:val="007559E1"/>
    <w:rsid w:val="00837FD1"/>
    <w:rsid w:val="00855156"/>
    <w:rsid w:val="008806C3"/>
    <w:rsid w:val="008A05A4"/>
    <w:rsid w:val="008A760D"/>
    <w:rsid w:val="008E0737"/>
    <w:rsid w:val="008E566A"/>
    <w:rsid w:val="008E5B0A"/>
    <w:rsid w:val="008F18C0"/>
    <w:rsid w:val="0093542E"/>
    <w:rsid w:val="00944D99"/>
    <w:rsid w:val="00967FB5"/>
    <w:rsid w:val="009A2614"/>
    <w:rsid w:val="009A7F06"/>
    <w:rsid w:val="009B113D"/>
    <w:rsid w:val="00A1783B"/>
    <w:rsid w:val="00A20432"/>
    <w:rsid w:val="00A71694"/>
    <w:rsid w:val="00AC6810"/>
    <w:rsid w:val="00B231BC"/>
    <w:rsid w:val="00B2600F"/>
    <w:rsid w:val="00B515F7"/>
    <w:rsid w:val="00B7778D"/>
    <w:rsid w:val="00C303A1"/>
    <w:rsid w:val="00C57658"/>
    <w:rsid w:val="00CC3F6E"/>
    <w:rsid w:val="00CC4B34"/>
    <w:rsid w:val="00D32C58"/>
    <w:rsid w:val="00D40895"/>
    <w:rsid w:val="00D634AB"/>
    <w:rsid w:val="00D73492"/>
    <w:rsid w:val="00DF148D"/>
    <w:rsid w:val="00E04C14"/>
    <w:rsid w:val="00E07FC4"/>
    <w:rsid w:val="00EC3F03"/>
    <w:rsid w:val="00F16054"/>
    <w:rsid w:val="00F21D2E"/>
    <w:rsid w:val="00FD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9822D-4E3E-44C3-BA47-F5B6B6C5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07FC4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0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04BF"/>
    <w:rPr>
      <w:rFonts w:ascii="Segoe UI" w:hAnsi="Segoe UI" w:cs="Segoe UI"/>
      <w:sz w:val="18"/>
      <w:szCs w:val="18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641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ktion@claudiana.bz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laudiana.bz.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laudiana.bz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laudiana.bz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DA0A0-FB27-4E25-BA58-FE098E209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3970</Characters>
  <Application>Microsoft Office Word</Application>
  <DocSecurity>0</DocSecurity>
  <Lines>33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Comprensorio Sanitario di Bolzano</Company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Cover d. Silvia Schroff pc623672</dc:creator>
  <cp:lastModifiedBy>Cover d. Silvia Schroff pc623672</cp:lastModifiedBy>
  <cp:revision>8</cp:revision>
  <cp:lastPrinted>2018-06-07T10:44:00Z</cp:lastPrinted>
  <dcterms:created xsi:type="dcterms:W3CDTF">2018-06-12T12:51:00Z</dcterms:created>
  <dcterms:modified xsi:type="dcterms:W3CDTF">2018-06-23T10:06:00Z</dcterms:modified>
</cp:coreProperties>
</file>